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54BC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center"/>
        <w:textAlignment w:val="baseline"/>
        <w:rPr>
          <w:b/>
          <w:bCs/>
          <w:color w:val="383940"/>
          <w:sz w:val="39"/>
          <w:szCs w:val="39"/>
        </w:rPr>
      </w:pPr>
      <w:r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  <w:t>2026-2027年度漳州海关综合技术服务中心色谱耗材采购公开招标公告</w:t>
      </w:r>
    </w:p>
    <w:p w14:paraId="63EEBCE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i w:val="0"/>
          <w:iCs w:val="0"/>
          <w:caps w:val="0"/>
          <w:color w:val="383838"/>
          <w:spacing w:val="0"/>
          <w:shd w:val="clear" w:fill="FFFFFF"/>
          <w:vertAlign w:val="baseline"/>
        </w:rPr>
        <w:t>项目概况</w:t>
      </w:r>
    </w:p>
    <w:p w14:paraId="1F3E7AA9">
      <w:pPr>
        <w:keepNext w:val="0"/>
        <w:keepLines w:val="0"/>
        <w:pageBreakBefore w:val="0"/>
        <w:widowControl/>
        <w:suppressLineNumbers w:val="0"/>
        <w:pBdr>
          <w:top w:val="single" w:color="DDDDDD" w:sz="2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2026-2027年度漳州海关综合技术服务中心色谱耗材采购 招标项目的潜在投标人应在漳州市芗城区江滨花园沿江2号楼606室-福建瑞晟建设工程造价咨询有限公司获取招标文件，并于2026年07月23日 09点00分（北京时间）前递交投标文件。</w:t>
      </w:r>
    </w:p>
    <w:p w14:paraId="291AE93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一、项目基本情况</w:t>
      </w:r>
    </w:p>
    <w:p w14:paraId="4E5206A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项目编号：闽瑞晟漳采【2026】011号</w:t>
      </w:r>
    </w:p>
    <w:p w14:paraId="16DBBB2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项目名称：2026-2027年度漳州海关综合技术服务中心色谱耗材采购</w:t>
      </w:r>
    </w:p>
    <w:p w14:paraId="5F817BF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预算金额：89.273500 万元（人民币）</w:t>
      </w:r>
    </w:p>
    <w:p w14:paraId="6B7A444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最高限价（如有）：89.273500 万元（人民币）</w:t>
      </w:r>
    </w:p>
    <w:p w14:paraId="602BDE6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采购需求：</w:t>
      </w:r>
    </w:p>
    <w:p w14:paraId="4E52A13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采购包1：</w:t>
      </w:r>
    </w:p>
    <w:p w14:paraId="47F86C5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采购包预算金额（元）:892735</w:t>
      </w:r>
    </w:p>
    <w:p w14:paraId="2E90342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采购包最高限价（元）:892735</w:t>
      </w:r>
    </w:p>
    <w:p w14:paraId="08D3FF2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采购包保证金金额（元）: 0.00</w:t>
      </w:r>
    </w:p>
    <w:tbl>
      <w:tblPr>
        <w:tblStyle w:val="5"/>
        <w:tblW w:w="550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2"/>
        <w:gridCol w:w="3492"/>
        <w:gridCol w:w="951"/>
        <w:gridCol w:w="2291"/>
        <w:gridCol w:w="1334"/>
        <w:gridCol w:w="1432"/>
      </w:tblGrid>
      <w:tr w14:paraId="17D34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D05D8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序号</w:t>
            </w:r>
          </w:p>
        </w:tc>
        <w:tc>
          <w:tcPr>
            <w:tcW w:w="17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9FB813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标的名称</w:t>
            </w:r>
          </w:p>
        </w:tc>
        <w:tc>
          <w:tcPr>
            <w:tcW w:w="46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06A4A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数量</w:t>
            </w:r>
          </w:p>
        </w:tc>
        <w:tc>
          <w:tcPr>
            <w:tcW w:w="112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92DC1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标的金额 （元）</w:t>
            </w:r>
          </w:p>
        </w:tc>
        <w:tc>
          <w:tcPr>
            <w:tcW w:w="65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77C6D5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计量单位</w:t>
            </w:r>
          </w:p>
        </w:tc>
        <w:tc>
          <w:tcPr>
            <w:tcW w:w="70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2F03C8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所属行业</w:t>
            </w:r>
          </w:p>
        </w:tc>
      </w:tr>
      <w:tr w14:paraId="19395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34486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1</w:t>
            </w:r>
          </w:p>
        </w:tc>
        <w:tc>
          <w:tcPr>
            <w:tcW w:w="170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261C8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2026-2027年度漳州海关综合技术服务中心色谱耗材采购</w:t>
            </w:r>
          </w:p>
        </w:tc>
        <w:tc>
          <w:tcPr>
            <w:tcW w:w="46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FAA32E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1.00</w:t>
            </w:r>
          </w:p>
        </w:tc>
        <w:tc>
          <w:tcPr>
            <w:tcW w:w="112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8951FE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892735</w:t>
            </w:r>
          </w:p>
        </w:tc>
        <w:tc>
          <w:tcPr>
            <w:tcW w:w="65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D4E1EA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批</w:t>
            </w:r>
          </w:p>
        </w:tc>
        <w:tc>
          <w:tcPr>
            <w:tcW w:w="70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FC3DD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工业</w:t>
            </w:r>
          </w:p>
        </w:tc>
      </w:tr>
    </w:tbl>
    <w:p w14:paraId="62B70C2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合同履行期限：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1年</w:t>
      </w:r>
    </w:p>
    <w:p w14:paraId="7D478A0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本项目( 不接受  )联合体投标。</w:t>
      </w:r>
    </w:p>
    <w:p w14:paraId="531B405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二、申请人的资格要求：</w:t>
      </w:r>
    </w:p>
    <w:p w14:paraId="0929E0E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1.满足《中华人民共和国政府采购法》第二十二条规定；</w:t>
      </w:r>
    </w:p>
    <w:p w14:paraId="0205ECF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2.落实政府采购政策需满足的资格要求：</w:t>
      </w:r>
    </w:p>
    <w:p w14:paraId="385BCA5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按采购文件要求</w:t>
      </w:r>
    </w:p>
    <w:p w14:paraId="72086B1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3.本项目的特定资格要求：采购包1：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资格审查要求概况 评审点具体描述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无</w:t>
      </w:r>
    </w:p>
    <w:p w14:paraId="41C1523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三、获取招标文件</w:t>
      </w:r>
    </w:p>
    <w:p w14:paraId="10E0EB4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时间：2026年07月01日  至 2026年07月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日，每天上午9:00至12:00，下午15:00至18:00。（北京时间，法定节假日除外）</w:t>
      </w:r>
    </w:p>
    <w:p w14:paraId="31FB391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地点：漳州市芗城区江滨花园沿江2号楼606室-福建瑞晟建设工程造价咨询有限公司</w:t>
      </w:r>
    </w:p>
    <w:p w14:paraId="432E10A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方式：线下获取</w:t>
      </w:r>
    </w:p>
    <w:p w14:paraId="447D4DB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售价：￥100.0 元，本公告包含的招标文件售价总和</w:t>
      </w:r>
    </w:p>
    <w:p w14:paraId="4FA694C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四、提交投标文件截止时间、开标时间和地点</w:t>
      </w:r>
    </w:p>
    <w:p w14:paraId="166AD94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提交投标文件截止时间：2026年07月23日 09点00分（北京时间）</w:t>
      </w:r>
    </w:p>
    <w:p w14:paraId="1BE12B2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开标时间：2026年07月23日 09点00分（北京时间）</w:t>
      </w:r>
    </w:p>
    <w:p w14:paraId="178B2AF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地点：漳州市芗城区江滨花园沿江2号楼606室-福建瑞晟建设工程造价咨询有限公司</w:t>
      </w:r>
    </w:p>
    <w:p w14:paraId="25A2F34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五、公告期限</w:t>
      </w:r>
    </w:p>
    <w:p w14:paraId="52A47E7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自本公告发布之日起5个工作日。</w:t>
      </w:r>
    </w:p>
    <w:p w14:paraId="73B83F0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六、其他补充事宜</w:t>
      </w:r>
    </w:p>
    <w:p w14:paraId="0538EC0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无</w:t>
      </w:r>
    </w:p>
    <w:p w14:paraId="6FFCD62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七、对本次招标提出询问，请按以下方式联系。</w:t>
      </w:r>
    </w:p>
    <w:p w14:paraId="60C72A3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1.采购人信息</w:t>
      </w:r>
    </w:p>
    <w:p w14:paraId="4C837B0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称：漳州海关综合技术服务中心　　　　　</w:t>
      </w:r>
    </w:p>
    <w:p w14:paraId="1C514C6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地址：福建省漳州市龙文区石仓南路7号　　　　　　　　</w:t>
      </w:r>
    </w:p>
    <w:p w14:paraId="71D790A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联系方式：张先生、0596-3983195　　　　　　</w:t>
      </w:r>
    </w:p>
    <w:p w14:paraId="7836B98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2.采购代理机构信息</w:t>
      </w:r>
    </w:p>
    <w:p w14:paraId="4C04489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称：福建瑞晟建设工程造价咨询有限公司　　　　　　　　　　　　</w:t>
      </w:r>
    </w:p>
    <w:p w14:paraId="51082FF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　址：漳州市芗城区江滨花园沿江2号楼606室　　　　　　　　　　　　</w:t>
      </w:r>
    </w:p>
    <w:p w14:paraId="7D6C1FD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联系方式：曾友华、0596-2568567　　　　　　　　　　　　</w:t>
      </w:r>
    </w:p>
    <w:p w14:paraId="21B7981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3.项目联系方式</w:t>
      </w:r>
    </w:p>
    <w:p w14:paraId="09BFA55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项目联系人：张先生</w:t>
      </w:r>
    </w:p>
    <w:p w14:paraId="78932D6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电　话：　　0596-3983195</w:t>
      </w:r>
    </w:p>
    <w:p w14:paraId="78C6CD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right="0"/>
      </w:pP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C61CB"/>
    <w:rsid w:val="2C6663F1"/>
    <w:rsid w:val="45DB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830</Words>
  <Characters>1003</Characters>
  <Lines>0</Lines>
  <Paragraphs>0</Paragraphs>
  <TotalTime>1</TotalTime>
  <ScaleCrop>false</ScaleCrop>
  <LinksUpToDate>false</LinksUpToDate>
  <CharactersWithSpaces>1080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2026-07-01T07:24:00Z</dcterms:created>
  <dc:creator>Administrator</dc:creator>
  <cp:lastModifiedBy>滨点鱼</cp:lastModifiedBy>
  <dcterms:modified xsi:type="dcterms:W3CDTF">2026-07-01T08:24:20Z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eyJoZGlkIjoiNTMyN2EzN2NjN2FhMWRkOTY3MjExZDM5MTFkOTQzMzMiLCJ1c2VySWQiOiIzNjcwMzkxMTEifQ==</vt:lpwstr>
  </property>
  <property fmtid="{D5CDD505-2E9C-101B-9397-08002B2CF9AE}" pid="4" name="ICV">
    <vt:lpwstr>143591ACFE424D4AAA1D9073D681C4CA_12</vt:lpwstr>
  </property>
</Properties>
</file>