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0051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baseline"/>
        <w:rPr>
          <w:b/>
          <w:bCs/>
          <w:color w:val="383940"/>
          <w:sz w:val="39"/>
          <w:szCs w:val="39"/>
        </w:rPr>
      </w:pPr>
      <w:r>
        <w:rPr>
          <w:b/>
          <w:bCs/>
          <w:i w:val="0"/>
          <w:iCs w:val="0"/>
          <w:caps w:val="0"/>
          <w:color w:val="383940"/>
          <w:spacing w:val="0"/>
          <w:sz w:val="39"/>
          <w:szCs w:val="39"/>
          <w:shd w:val="clear" w:fill="FFFFFF"/>
          <w:vertAlign w:val="baseline"/>
        </w:rPr>
        <w:t>2026-2027年度漳州海关综合技术服务中心通用耗材采购公开招标公告</w:t>
      </w:r>
    </w:p>
    <w:p w14:paraId="0877C2C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i w:val="0"/>
          <w:iCs w:val="0"/>
          <w:caps w:val="0"/>
          <w:color w:val="383838"/>
          <w:spacing w:val="0"/>
          <w:shd w:val="clear" w:fill="FFFFFF"/>
          <w:vertAlign w:val="baseline"/>
        </w:rPr>
        <w:t>项目概况</w:t>
      </w:r>
    </w:p>
    <w:p w14:paraId="2F26EA7F">
      <w:pPr>
        <w:keepNext w:val="0"/>
        <w:keepLines w:val="0"/>
        <w:pageBreakBefore w:val="0"/>
        <w:widowControl/>
        <w:suppressLineNumbers w:val="0"/>
        <w:pBdr>
          <w:top w:val="single" w:color="DDDDDD" w:sz="2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2026-2027年度漳州海关综合技术服务中心通用耗材采购 招标项目的潜在投标人应在漳州市芗城区江滨花园沿江2号楼606室-福建瑞晟建设工程造价咨询有限公司获取招标文件，并于2026年07月23日 15点00分（北京时间）前递交投标文件。</w:t>
      </w:r>
    </w:p>
    <w:p w14:paraId="0D0CE63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一、项目基本情况</w:t>
      </w:r>
    </w:p>
    <w:p w14:paraId="68E73B6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项目编号：闽瑞晟漳采【2026】012号</w:t>
      </w:r>
    </w:p>
    <w:p w14:paraId="369D2EC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项目名称：2026-2027年度漳州海关综合技术服务中心通用耗材采购</w:t>
      </w:r>
    </w:p>
    <w:p w14:paraId="6D00D05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预算金额：3.687920 万元（人民币）</w:t>
      </w:r>
    </w:p>
    <w:p w14:paraId="2E2973C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最高限价（如有）：3.687920 万元（人民币）</w:t>
      </w:r>
    </w:p>
    <w:p w14:paraId="0215142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采购需求：</w:t>
      </w:r>
    </w:p>
    <w:p w14:paraId="3069580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采购包1：</w:t>
      </w:r>
    </w:p>
    <w:p w14:paraId="7392D50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采购包预算金额（元）:36879.2</w:t>
      </w:r>
    </w:p>
    <w:p w14:paraId="47480D3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采购包最高限价（元）:36879.2</w:t>
      </w:r>
    </w:p>
    <w:p w14:paraId="0EB142F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采购包保证金金额（元）: 0.00</w:t>
      </w:r>
    </w:p>
    <w:tbl>
      <w:tblPr>
        <w:tblStyle w:val="5"/>
        <w:tblW w:w="5388" w:type="pct"/>
        <w:tblInd w:w="-2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3"/>
        <w:gridCol w:w="3491"/>
        <w:gridCol w:w="845"/>
        <w:gridCol w:w="2005"/>
        <w:gridCol w:w="1444"/>
        <w:gridCol w:w="1461"/>
      </w:tblGrid>
      <w:tr w14:paraId="59CC8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E8D8DD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vertAlign w:val="baseline"/>
              </w:rPr>
              <w:t>序号</w:t>
            </w:r>
          </w:p>
        </w:tc>
        <w:tc>
          <w:tcPr>
            <w:tcW w:w="174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58591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vertAlign w:val="baseline"/>
              </w:rPr>
              <w:t>标的名称</w:t>
            </w:r>
          </w:p>
        </w:tc>
        <w:tc>
          <w:tcPr>
            <w:tcW w:w="42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7D528B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vertAlign w:val="baseline"/>
              </w:rPr>
              <w:t>数量</w:t>
            </w:r>
          </w:p>
        </w:tc>
        <w:tc>
          <w:tcPr>
            <w:tcW w:w="10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57481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vertAlign w:val="baseline"/>
              </w:rPr>
              <w:t>标的金额 （元）</w:t>
            </w:r>
          </w:p>
        </w:tc>
        <w:tc>
          <w:tcPr>
            <w:tcW w:w="72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8683F9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vertAlign w:val="baseline"/>
              </w:rPr>
              <w:t>计量单位</w:t>
            </w:r>
          </w:p>
        </w:tc>
        <w:tc>
          <w:tcPr>
            <w:tcW w:w="7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B7FB53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vertAlign w:val="baseline"/>
              </w:rPr>
              <w:t>所属行业</w:t>
            </w:r>
          </w:p>
        </w:tc>
      </w:tr>
      <w:tr w14:paraId="5F303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25D42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vertAlign w:val="baseline"/>
              </w:rPr>
              <w:t>1</w:t>
            </w:r>
          </w:p>
        </w:tc>
        <w:tc>
          <w:tcPr>
            <w:tcW w:w="174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231D6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vertAlign w:val="baseline"/>
              </w:rPr>
              <w:t>2026-2027年度漳州海关综合技术服务中心通用耗材采购</w:t>
            </w:r>
          </w:p>
        </w:tc>
        <w:tc>
          <w:tcPr>
            <w:tcW w:w="42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15C27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vertAlign w:val="baseline"/>
              </w:rPr>
              <w:t>1.00</w:t>
            </w:r>
          </w:p>
        </w:tc>
        <w:tc>
          <w:tcPr>
            <w:tcW w:w="100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AC3462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vertAlign w:val="baseline"/>
              </w:rPr>
              <w:t>36879.2</w:t>
            </w:r>
          </w:p>
        </w:tc>
        <w:tc>
          <w:tcPr>
            <w:tcW w:w="72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B1EFA8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vertAlign w:val="baseline"/>
              </w:rPr>
              <w:t>批</w:t>
            </w:r>
          </w:p>
        </w:tc>
        <w:tc>
          <w:tcPr>
            <w:tcW w:w="72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76D87E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vertAlign w:val="baseline"/>
              </w:rPr>
              <w:t>工业</w:t>
            </w:r>
          </w:p>
        </w:tc>
      </w:tr>
    </w:tbl>
    <w:p w14:paraId="189C8B7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合同履行期限：1年</w:t>
      </w:r>
    </w:p>
    <w:p w14:paraId="75F964E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本项目( 不接受  )联合体投标。</w:t>
      </w:r>
    </w:p>
    <w:p w14:paraId="7C992D2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二、申请人的资格要求：</w:t>
      </w:r>
      <w:bookmarkStart w:id="0" w:name="_GoBack"/>
      <w:bookmarkEnd w:id="0"/>
    </w:p>
    <w:p w14:paraId="1AC88A3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1.满足《中华人民共和国政府采购法》第二十二条规定；</w:t>
      </w:r>
    </w:p>
    <w:p w14:paraId="3A25CC1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2.落实政府采购政策需满足的资格要求：</w:t>
      </w:r>
    </w:p>
    <w:p w14:paraId="512A2B1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按采购文件要求</w:t>
      </w:r>
    </w:p>
    <w:p w14:paraId="5471031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3.本项目的特定资格要求：采购包1：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资格审查要求概况 评审点具体描述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无</w:t>
      </w:r>
    </w:p>
    <w:p w14:paraId="558A757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三、获取招标文件</w:t>
      </w:r>
    </w:p>
    <w:p w14:paraId="3D79CE9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时间：2026年07月01日  至 2026年07月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日，每天上午9:00至12:00，下午15:00至18:00。（北京时间，法定节假日除外）</w:t>
      </w:r>
    </w:p>
    <w:p w14:paraId="05CA606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地点：漳州市芗城区江滨花园沿江2号楼606室-福建瑞晟建设工程造价咨询有限公司</w:t>
      </w:r>
    </w:p>
    <w:p w14:paraId="2D7922F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方式：线下获取</w:t>
      </w:r>
    </w:p>
    <w:p w14:paraId="7A6380E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售价：￥100.0 元，本公告包含的招标文件售价总和</w:t>
      </w:r>
    </w:p>
    <w:p w14:paraId="366CCB7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四、提交投标文件截止时间、开标时间和地点</w:t>
      </w:r>
    </w:p>
    <w:p w14:paraId="6AC651A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提交投标文件截止时间：2026年07月23日 15点00分（北京时间）</w:t>
      </w:r>
    </w:p>
    <w:p w14:paraId="1650BA8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开标时间：2026年07月23日 15点00分（北京时间）</w:t>
      </w:r>
    </w:p>
    <w:p w14:paraId="4955F5B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地点：漳州市芗城区江滨花园沿江2号楼606室-福建瑞晟建设工程造价咨询有限公司</w:t>
      </w:r>
    </w:p>
    <w:p w14:paraId="4CCA7A2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五、公告期限</w:t>
      </w:r>
    </w:p>
    <w:p w14:paraId="754A45A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自本公告发布之日起5个工作日。</w:t>
      </w:r>
    </w:p>
    <w:p w14:paraId="766259D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六、其他补充事宜</w:t>
      </w:r>
    </w:p>
    <w:p w14:paraId="3968B2A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无</w:t>
      </w:r>
    </w:p>
    <w:p w14:paraId="2814949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七、对本次招标提出询问，请按以下方式联系。</w:t>
      </w:r>
    </w:p>
    <w:p w14:paraId="334BD34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1.采购人信息</w:t>
      </w:r>
    </w:p>
    <w:p w14:paraId="5A627E3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名 称：漳州海关综合技术服务中心　　　　　</w:t>
      </w:r>
    </w:p>
    <w:p w14:paraId="64D4DE9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地址：福建省漳州市龙文区石仓南路7号　　　　　　　　</w:t>
      </w:r>
    </w:p>
    <w:p w14:paraId="1204F53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联系方式：张先生、0596-3983195　　　　　　</w:t>
      </w:r>
    </w:p>
    <w:p w14:paraId="1925643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2.采购代理机构信息</w:t>
      </w:r>
    </w:p>
    <w:p w14:paraId="3C92257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名 称：福建瑞晟建设工程造价咨询有限公司　　　　　　　　　　　　</w:t>
      </w:r>
    </w:p>
    <w:p w14:paraId="5860C20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地　址：漳州市芗城区江滨花园沿江2号楼606室　　　　　　　　　　　　</w:t>
      </w:r>
    </w:p>
    <w:p w14:paraId="071EF77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联系方式：曾友华、0596-2568567　　　　　　　　　　　　</w:t>
      </w:r>
    </w:p>
    <w:p w14:paraId="6BCADBA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3.项目联系方式</w:t>
      </w:r>
    </w:p>
    <w:p w14:paraId="4B78D1C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项目联系人：张先生</w:t>
      </w:r>
    </w:p>
    <w:p w14:paraId="47F4849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电　话：　　0596-2568567</w:t>
      </w:r>
    </w:p>
    <w:p w14:paraId="7E3D09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/>
      </w:pP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C699D"/>
    <w:rsid w:val="468A6A44"/>
    <w:rsid w:val="7EA4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830</Words>
  <Characters>1004</Characters>
  <Lines>0</Lines>
  <Paragraphs>0</Paragraphs>
  <TotalTime>1</TotalTime>
  <ScaleCrop>false</ScaleCrop>
  <LinksUpToDate>false</LinksUpToDate>
  <CharactersWithSpaces>1081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2026-07-01T07:30:00Z</dcterms:created>
  <dc:creator>Administrator</dc:creator>
  <cp:lastModifiedBy>滨点鱼</cp:lastModifiedBy>
  <dcterms:modified xsi:type="dcterms:W3CDTF">2026-07-01T08:25:05Z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eyJoZGlkIjoiNTMyN2EzN2NjN2FhMWRkOTY3MjExZDM5MTFkOTQzMzMiLCJ1c2VySWQiOiIzNjcwMzkxMTEifQ==</vt:lpwstr>
  </property>
  <property fmtid="{D5CDD505-2E9C-101B-9397-08002B2CF9AE}" pid="4" name="ICV">
    <vt:lpwstr>0F220831E30D461BB28784F16AD42932_12</vt:lpwstr>
  </property>
</Properties>
</file>