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cent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5398"/>
      </w:tblGrid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公告标题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厦门中实-公开招标-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2026-ZS3412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-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2026年试剂耗材采购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-招标公告</w:t>
            </w:r>
            <w:bookmarkStart w:id="0" w:name="_GoBack"/>
            <w:bookmarkEnd w:id="0"/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项目编号：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2026-ZS3412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项目名称：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2026年试剂耗材采购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公开招标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预算金额：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eastAsia="zh-CN"/>
                <w:highlight w:val="auto"/>
              </w:rPr>
              <w:t>200000元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最高限价（如有）：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-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采购需求：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2026年试剂耗材采购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合同履行期限：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合同签订后，接采购人供货通知后5日历日内交货。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本项目（是/否）接受联合体投标：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否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资格要求：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1.若投标人代表为单位负责人授权的委托代理人，应提供单位负责人授权书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2.投标人应为法人、其他组织或自然人，并提供营业执照等证明文件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3.提供财务状况报告(财务报告、或资信证明、或投标担保函）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4.提供依法缴纳税收证明材料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5.提供依法缴纳社会保障资金证明材料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6.具备履行合同所必需设备和专业技术能力的声明函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7.参加采购活动前三年内在经营活动中没有重大违法记录、无行贿犯罪记录的书面声明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8.经信用记录查询，投标人无不良信用记录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9. 本项目不接受联合体投标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10.本项目不允许合同分包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11.提交投标保证金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本项目基本资格条件可采取“信用承诺制”，投标人提供资格承诺函（格式见附件）的即可参加采购活动，在投标文件中无需提供财务状况报告、依法缴纳税收和社会保障资金的相关证明材料。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13.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投标人必须提供医疗器械经营许可证（含第二、第三类医疗器械经营许可，经营范围包括体外诊断试剂）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获取采购文件时间: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即日起至2026年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  <w:highlight w:val="auto"/>
              </w:rPr>
              <w:t>4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highlight w:val="auto"/>
              </w:rPr>
              <w:t>月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  <w:highlight w:val="auto"/>
              </w:rPr>
              <w:t>2</w:t>
            </w:r>
            <w:r>
              <w:rPr>
                <w:rFonts w:ascii="宋体" w:cs="宋体" w:hint="eastAsia"/>
                <w:kern w:val="0"/>
                <w:sz w:val="21"/>
                <w:szCs w:val="21"/>
                <w:lang w:val="en-US" w:eastAsia="zh-CN"/>
                <w:highlight w:val="auto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highlight w:val="auto"/>
              </w:rPr>
              <w:t>日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17:30（正常工作时间，节假日除外）；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获取采购文件地点、方式: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前往厦门中实电子采购招标服务平台（www.zczpt.com）领购招标文件，否则不具备参加本项目采购活动的资格。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联系方式：联系人：李小姐，电话：0592-2202255；邮箱：2841517676@qq.com。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0元人民币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提交投标文件截止时间、开标时间</w:t>
            </w:r>
          </w:p>
        </w:tc>
        <w:tc>
          <w:tcPr>
            <w:tcW w:w="5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highlight w:val="yellow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highlight w:val="auto"/>
              </w:rPr>
              <w:t>2026年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  <w:highlight w:val="auto"/>
              </w:rPr>
              <w:t>5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highlight w:val="auto"/>
              </w:rPr>
              <w:t>月</w:t>
            </w:r>
            <w:r>
              <w:rPr>
                <w:rFonts w:ascii="宋体" w:cs="宋体" w:hint="eastAsia"/>
                <w:kern w:val="0"/>
                <w:sz w:val="21"/>
                <w:szCs w:val="21"/>
                <w:lang w:val="en-US" w:eastAsia="zh-CN"/>
                <w:highlight w:val="auto"/>
              </w:rPr>
              <w:t>8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highlight w:val="auto"/>
              </w:rPr>
              <w:t>日上午9:00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提交投标文件地点</w:t>
            </w:r>
          </w:p>
        </w:tc>
        <w:tc>
          <w:tcPr>
            <w:tcW w:w="5398" w:type="dxa"/>
            <w:shd w:val="clear" w:color="000000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厦门市湖滨南路57号金源大厦18楼服务台，邮寄或现场递交。开标地点：厦门市湖滨南路57号金源大厦18楼1816开标厅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公告期限</w:t>
            </w:r>
          </w:p>
        </w:tc>
        <w:tc>
          <w:tcPr>
            <w:tcW w:w="5398" w:type="dxa"/>
            <w:shd w:val="clear" w:color="000000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自本公告发布之日起5个工作日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其他补充事宜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采购人信息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中华人民共和国厦门邮轮港海关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采购人信息地址联系方式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地址：福建省厦门市湖里区东港路2号国际邮轮中心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电话：-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采购代理机构信息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厦门市中实采购招标有限公司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采购代理机构地址联系方式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地址：厦门市湖滨南路57号金源大厦18楼</w:t>
              <w:br/>
              <w:t>电话：0592-2202255</w:t>
              <w:br/>
              <w:t>传真：0592-2212277、2231155</w:t>
            </w:r>
          </w:p>
        </w:tc>
      </w:tr>
      <w:tr>
        <w:tc>
          <w:tcPr>
            <w:tcW w:w="3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righ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项目联系方式</w:t>
            </w:r>
          </w:p>
        </w:tc>
        <w:tc>
          <w:tcPr>
            <w:tcW w:w="539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廖小姐、洪先生/0592-2297857</w:t>
            </w:r>
          </w:p>
        </w:tc>
      </w:tr>
    </w:tbl>
    <w:p>
      <w:pPr>
        <w:rPr>
          <w:rFonts w:ascii="宋体" w:hint="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等线" w:eastAsia="宋体" w:cs="Arial" w:hAnsi="等线"/>
      <w:kern w:val="2"/>
      <w:sz w:val="24"/>
      <w:szCs w:val="2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No Spacing"/>
    <w:pPr>
      <w:widowControl w:val="0"/>
      <w:jc w:val="both"/>
    </w:pPr>
    <w:rPr>
      <w:rFonts w:ascii="等线" w:eastAsia="宋体" w:cs="Arial" w:hAnsi="等线"/>
      <w:kern w:val="2"/>
      <w:sz w:val="24"/>
      <w:szCs w:val="22"/>
      <w:lang w:val="en-US" w:eastAsia="zh-CN" w:bidi="ar-SA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2</Pages>
  <Words>865</Words>
  <Characters>1021</Characters>
  <Lines>74</Lines>
  <Paragraphs>58</Paragraphs>
  <CharactersWithSpaces>1024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hong-honor</dc:creator>
  <cp:lastModifiedBy>游娟</cp:lastModifiedBy>
  <cp:revision>35</cp:revision>
  <dcterms:created xsi:type="dcterms:W3CDTF">2024-02-04T07:10:00Z</dcterms:created>
  <dcterms:modified xsi:type="dcterms:W3CDTF">2026-04-16T09:23:31Z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eyJoZGlkIjoiMzEwNTM5NzYwMDRjMzkwZTVkZjY2ODkwMGIxNGU0OTUiLCJ1c2VySWQiOiIyNDQ0ODIyNzYifQ==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FC8EFC3CC5E84A629DB5A62ECF826A80_12</vt:lpwstr>
  </property>
</Properties>
</file>