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sz w:val="36"/>
          <w:szCs w:val="36"/>
        </w:rPr>
      </w:pPr>
      <w:bookmarkStart w:id="0" w:name="_GoBack"/>
      <w:bookmarkEnd w:id="0"/>
      <w:r>
        <w:rPr>
          <w:sz w:val="36"/>
          <w:szCs w:val="36"/>
        </w:rPr>
        <w:t>漳州海关三楼多功能培训室LED显示屏及分布式集中管理系统改造中标公告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一、项目编号：CXZZGK2025043（招标文件编号：CXZZGK2025043）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二、项目名称：漳州海关三楼多功能培训室LED显示屏及分布式集中管理系统改造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三、中标（成交）信息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供应商名称：厦门颢泽科技集团有限公司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供应商地址：厦门市海沧区沧林路85号802室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中标（成交）金额：33.7475000（万元）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四、主要标的信息</w:t>
      </w:r>
    </w:p>
    <w:tbl>
      <w:tblPr>
        <w:jc w:val="left"/>
        <w:tblInd w:w="-396" w:type="dxa"/>
        <w:tblW w:w="9718" w:type="dxa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  <w:insideH w:val="outset" w:sz="18" w:space="0" w:color="auto"/>
          <w:insideV w:val="outset" w:sz="18" w:space="0" w:color="auto"/>
        </w:tblBorders>
        <w:shd w:val="clear" w:color="auto" w:fill="auto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660"/>
        <w:gridCol w:w="1543"/>
        <w:gridCol w:w="1297"/>
        <w:gridCol w:w="1650"/>
        <w:gridCol w:w="1200"/>
        <w:gridCol w:w="1660"/>
      </w:tblGrid>
      <w:tr>
        <w:trPr>
          <w:trHeight w:val="593"/>
        </w:trPr>
        <w:tc>
          <w:tcPr>
            <w:tcW w:w="708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供应商名称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货物名称</w:t>
            </w:r>
          </w:p>
        </w:tc>
        <w:tc>
          <w:tcPr>
            <w:tcW w:w="1297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货物品牌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货物型号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货物数量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货物单价(元)</w:t>
            </w:r>
          </w:p>
        </w:tc>
      </w:tr>
      <w:tr>
        <w:trPr>
          <w:trHeight w:val="598"/>
        </w:trPr>
        <w:tc>
          <w:tcPr>
            <w:tcW w:w="708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厦门颢泽科技集团有限公司</w:t>
            </w:r>
          </w:p>
        </w:tc>
        <w:tc>
          <w:tcPr>
            <w:tcW w:w="1543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户内全彩LED屏、配电柜等</w:t>
            </w:r>
          </w:p>
        </w:tc>
        <w:tc>
          <w:tcPr>
            <w:tcW w:w="1297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ITC等</w:t>
            </w:r>
          </w:p>
        </w:tc>
        <w:tc>
          <w:tcPr>
            <w:tcW w:w="165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J1.86、KZX等</w:t>
            </w:r>
          </w:p>
        </w:tc>
        <w:tc>
          <w:tcPr>
            <w:tcW w:w="120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1批</w:t>
            </w:r>
          </w:p>
        </w:tc>
        <w:tc>
          <w:tcPr>
            <w:tcW w:w="1660" w:type="dxa"/>
            <w:tcBorders>
              <w:top w:val="outset" w:sz="6" w:space="0" w:color="auto"/>
              <w:left w:val="outset" w:sz="8" w:space="0" w:color="auto"/>
              <w:bottom w:val="outset" w:sz="8" w:space="0" w:color="auto"/>
              <w:right w:val="outset" w:sz="8" w:space="0" w:color="auto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 w:eastAsia="zh-CN"/>
              </w:rPr>
              <w:t>337475</w:t>
            </w:r>
          </w:p>
        </w:tc>
      </w:tr>
      <w:tr>
        <w:trPr>
          <w:trHeight w:val="457"/>
        </w:trPr>
        <w:tc>
          <w:tcPr>
            <w:tcW w:w="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noWrap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五、评审专家（单一来源采购人员）名单：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杨虹、潘妍妍、胡俊钦、洪铁流、庄融（业主评委）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六、代理服务收费标准及金额：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项目代理费收费标准：①收费标准按中标金额在100万元及以下，按中标金额的1.5%收取；由招标代理机构向中标人按中标金额差额定率累进法68%计算收取。若代理服务费不足贰仟元按贰仟元收取。中标人在领取中标通知书的同时以转帐、电汇、现金存款等方式一次性缴清招标代理服务费。②服务费缴交账户：开户行：福建漳州农村商业银行股份有限公司营业部 户名：福建诚信招标咨询集团有限公司漳州分公司 账号：9080210010010001376825。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本项目代理费总金额：0.344200 万元（人民币）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七、公告期限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自本公告发布之日起1个工作日。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八、其它补充事宜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rFonts w:hint="eastAsia"/>
          <w:sz w:val="28"/>
          <w:szCs w:val="28"/>
        </w:rPr>
        <w:t>漳州市沃润光电有限公司符合性审查不通过，其余投标人资格性、符合性审查均通过。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 2.中标供应商：厦门颢泽科技集团有限公司评审得分96.34分。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九、凡对本次公告内容提出询问，请按以下方式联系。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1.采购人信息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名 称：中华人民共和国漳州海关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地址：漳州市龙文区石仓南路7号　　　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联系方式：包先生 0596-3983039　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2.采购代理机构信息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名 称：福建诚信招标咨询集团有限公司　　　　　　　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地　址：漳州市芗城区新桥街道悦港社区水仙大街52号亨立苑1幢401室　　　　　　　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联系方式：许燕惠、代盼盼0596-2180011　　　　　　　　　　　　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3.项目联系方式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项目联系人：许燕惠、代盼盼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电　话：　　0596-2180011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7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3</Pages>
  <Words>732</Words>
  <Characters>867</Characters>
  <Lines>65</Lines>
  <Paragraphs>44</Paragraphs>
  <CharactersWithSpaces>933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黄鹭菁</cp:lastModifiedBy>
  <cp:revision>0</cp:revision>
  <dcterms:created xsi:type="dcterms:W3CDTF">2026-01-26T01:46:00Z</dcterms:created>
  <dcterms:modified xsi:type="dcterms:W3CDTF">2026-01-27T03:25:00Z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eyJoZGlkIjoiMTYxZjU2MjUzMzljNDk2YzNkYTBhMTIwOWUwN2E2OGUiLCJ1c2VySWQiOiIzOTA2NTI2MjAifQ==</vt:lpwstr>
  </property>
  <property fmtid="{D5CDD505-2E9C-101B-9397-08002B2CF9AE}" pid="4" name="ICV">
    <vt:lpwstr>A418753B9602446A9AAFD63D025CE747_12</vt:lpwstr>
  </property>
</Properties>
</file>