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C0935" w14:textId="77777777" w:rsidR="00F84247" w:rsidRDefault="00F84247" w:rsidP="00F84247">
      <w:pPr>
        <w:adjustRightInd w:val="0"/>
        <w:snapToGrid w:val="0"/>
        <w:jc w:val="center"/>
        <w:outlineLvl w:val="0"/>
        <w:rPr>
          <w:rFonts w:ascii="黑体" w:eastAsia="黑体" w:hAnsi="宋体" w:cs="Arial"/>
          <w:b/>
          <w:color w:val="000000" w:themeColor="text1"/>
          <w:sz w:val="32"/>
          <w:szCs w:val="32"/>
        </w:rPr>
      </w:pPr>
      <w:r>
        <w:rPr>
          <w:rFonts w:ascii="黑体" w:eastAsia="黑体" w:hAnsi="宋体" w:cs="Arial" w:hint="eastAsia"/>
          <w:b/>
          <w:color w:val="000000" w:themeColor="text1"/>
          <w:sz w:val="32"/>
          <w:szCs w:val="32"/>
        </w:rPr>
        <w:t>厦门中实-关于厦门机场海关进出境动植物检疫能力提升工程项目的补充通知（一）</w:t>
      </w:r>
    </w:p>
    <w:p w14:paraId="617A2047" w14:textId="77777777" w:rsidR="00F84247" w:rsidRDefault="00F84247" w:rsidP="00F84247">
      <w:pPr>
        <w:adjustRightInd w:val="0"/>
        <w:snapToGrid w:val="0"/>
        <w:spacing w:line="360" w:lineRule="auto"/>
        <w:rPr>
          <w:rFonts w:ascii="宋体" w:hAnsi="宋体" w:cs="Arial"/>
          <w:color w:val="000000" w:themeColor="text1"/>
          <w:sz w:val="28"/>
          <w:szCs w:val="28"/>
        </w:rPr>
      </w:pPr>
    </w:p>
    <w:p w14:paraId="25351E88" w14:textId="77777777" w:rsidR="00F84247" w:rsidRDefault="00F84247" w:rsidP="00F84247">
      <w:pPr>
        <w:adjustRightInd w:val="0"/>
        <w:snapToGrid w:val="0"/>
        <w:spacing w:line="360" w:lineRule="auto"/>
        <w:rPr>
          <w:rFonts w:ascii="宋体" w:hAnsi="宋体" w:cs="Arial"/>
          <w:color w:val="000000" w:themeColor="text1"/>
          <w:sz w:val="28"/>
          <w:szCs w:val="28"/>
        </w:rPr>
      </w:pPr>
      <w:r>
        <w:rPr>
          <w:rFonts w:ascii="宋体" w:hAnsi="宋体" w:cs="Arial" w:hint="eastAsia"/>
          <w:color w:val="000000" w:themeColor="text1"/>
          <w:sz w:val="28"/>
          <w:szCs w:val="28"/>
        </w:rPr>
        <w:t>各投标人：</w:t>
      </w:r>
    </w:p>
    <w:p w14:paraId="01E11FFA" w14:textId="77777777" w:rsidR="00F84247" w:rsidRDefault="00F84247" w:rsidP="00F84247">
      <w:pPr>
        <w:widowControl/>
        <w:adjustRightInd w:val="0"/>
        <w:snapToGrid w:val="0"/>
        <w:spacing w:line="360" w:lineRule="auto"/>
        <w:ind w:firstLineChars="200" w:firstLine="528"/>
        <w:jc w:val="left"/>
        <w:rPr>
          <w:rFonts w:ascii="宋体" w:hAnsi="宋体" w:cs="宋体"/>
          <w:color w:val="000000" w:themeColor="text1"/>
          <w:spacing w:val="-8"/>
          <w:sz w:val="28"/>
          <w:szCs w:val="28"/>
        </w:rPr>
      </w:pPr>
      <w:r>
        <w:rPr>
          <w:rFonts w:ascii="宋体" w:hAnsi="宋体" w:cs="宋体" w:hint="eastAsia"/>
          <w:color w:val="000000" w:themeColor="text1"/>
          <w:spacing w:val="-8"/>
          <w:sz w:val="28"/>
          <w:szCs w:val="28"/>
        </w:rPr>
        <w:t>接采购人通知，对采购文件修改如下：</w:t>
      </w:r>
    </w:p>
    <w:p w14:paraId="349461C2" w14:textId="77777777" w:rsidR="00F84247" w:rsidRDefault="00F84247" w:rsidP="00F84247">
      <w:pPr>
        <w:adjustRightInd w:val="0"/>
        <w:snapToGrid w:val="0"/>
        <w:spacing w:line="360" w:lineRule="auto"/>
        <w:ind w:firstLineChars="200" w:firstLine="560"/>
        <w:rPr>
          <w:rFonts w:ascii="宋体" w:hAnsi="宋体" w:cs="Arial"/>
          <w:color w:val="000000" w:themeColor="text1"/>
          <w:sz w:val="28"/>
          <w:szCs w:val="28"/>
        </w:rPr>
      </w:pPr>
      <w:r>
        <w:rPr>
          <w:rFonts w:ascii="宋体" w:hAnsi="宋体" w:cs="Arial" w:hint="eastAsia"/>
          <w:color w:val="000000" w:themeColor="text1"/>
          <w:sz w:val="28"/>
          <w:szCs w:val="28"/>
        </w:rPr>
        <w:t>一、第四</w:t>
      </w:r>
      <w:proofErr w:type="gramStart"/>
      <w:r>
        <w:rPr>
          <w:rFonts w:ascii="宋体" w:hAnsi="宋体" w:cs="Arial" w:hint="eastAsia"/>
          <w:color w:val="000000" w:themeColor="text1"/>
          <w:sz w:val="28"/>
          <w:szCs w:val="28"/>
        </w:rPr>
        <w:t>章资格</w:t>
      </w:r>
      <w:proofErr w:type="gramEnd"/>
      <w:r>
        <w:rPr>
          <w:rFonts w:ascii="宋体" w:hAnsi="宋体" w:cs="Arial" w:hint="eastAsia"/>
          <w:color w:val="000000" w:themeColor="text1"/>
          <w:sz w:val="28"/>
          <w:szCs w:val="28"/>
        </w:rPr>
        <w:t>审查与评标/二、评标修改如下：</w:t>
      </w:r>
    </w:p>
    <w:p w14:paraId="3B772233" w14:textId="77777777" w:rsidR="00F84247" w:rsidRDefault="00F84247" w:rsidP="00F84247">
      <w:pPr>
        <w:widowControl/>
        <w:ind w:firstLine="480"/>
        <w:jc w:val="left"/>
        <w:rPr>
          <w:rFonts w:ascii="宋体" w:hAnsi="宋体" w:cs="宋体"/>
          <w:color w:val="000000" w:themeColor="text1"/>
          <w:kern w:val="0"/>
        </w:rPr>
      </w:pPr>
      <w:r>
        <w:rPr>
          <w:rFonts w:ascii="宋体" w:hAnsi="宋体" w:cs="宋体"/>
          <w:color w:val="000000" w:themeColor="text1"/>
          <w:kern w:val="0"/>
        </w:rPr>
        <w:t>7.</w:t>
      </w:r>
      <w:r>
        <w:rPr>
          <w:rFonts w:ascii="宋体" w:hAnsi="宋体" w:cs="宋体" w:hint="eastAsia"/>
          <w:color w:val="000000" w:themeColor="text1"/>
          <w:kern w:val="0"/>
        </w:rPr>
        <w:t>3.2</w:t>
      </w:r>
      <w:bookmarkStart w:id="0" w:name="_Hlk236384884"/>
      <w:r>
        <w:rPr>
          <w:rFonts w:ascii="宋体" w:hAnsi="宋体" w:cs="宋体"/>
          <w:color w:val="000000" w:themeColor="text1"/>
          <w:kern w:val="0"/>
        </w:rPr>
        <w:t>技术项</w:t>
      </w:r>
      <w:bookmarkEnd w:id="0"/>
      <w:r>
        <w:rPr>
          <w:rFonts w:ascii="宋体" w:hAnsi="宋体" w:cs="宋体"/>
          <w:color w:val="000000" w:themeColor="text1"/>
          <w:kern w:val="0"/>
        </w:rPr>
        <w:t>（</w:t>
      </w:r>
      <w:r>
        <w:rPr>
          <w:rFonts w:ascii="Calibri" w:hAnsi="Calibri" w:cs="Calibri"/>
          <w:color w:val="000000" w:themeColor="text1"/>
          <w:kern w:val="0"/>
        </w:rPr>
        <w:t>F2</w:t>
      </w:r>
      <w:r>
        <w:rPr>
          <w:rFonts w:ascii="宋体" w:hAnsi="宋体" w:cs="宋体"/>
          <w:color w:val="000000" w:themeColor="text1"/>
          <w:kern w:val="0"/>
        </w:rPr>
        <w:t>×</w:t>
      </w:r>
      <w:r>
        <w:rPr>
          <w:rFonts w:ascii="Calibri" w:hAnsi="Calibri" w:cs="Calibri"/>
          <w:color w:val="000000" w:themeColor="text1"/>
          <w:kern w:val="0"/>
        </w:rPr>
        <w:t>A2</w:t>
      </w:r>
      <w:r>
        <w:rPr>
          <w:rFonts w:ascii="宋体" w:hAnsi="宋体" w:cs="宋体"/>
          <w:color w:val="000000" w:themeColor="text1"/>
          <w:kern w:val="0"/>
        </w:rPr>
        <w:t>）满分为</w:t>
      </w:r>
      <w:r>
        <w:rPr>
          <w:rFonts w:ascii="宋体" w:hAnsi="宋体" w:cs="宋体" w:hint="eastAsia"/>
          <w:b/>
          <w:color w:val="000000" w:themeColor="text1"/>
          <w:kern w:val="0"/>
        </w:rPr>
        <w:t>59分</w:t>
      </w:r>
    </w:p>
    <w:tbl>
      <w:tblPr>
        <w:tblW w:w="9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873"/>
        <w:gridCol w:w="7692"/>
      </w:tblGrid>
      <w:tr w:rsidR="00F84247" w:rsidRPr="00DD0993" w14:paraId="07B0E306" w14:textId="77777777" w:rsidTr="00031097">
        <w:trPr>
          <w:jc w:val="center"/>
        </w:trPr>
        <w:tc>
          <w:tcPr>
            <w:tcW w:w="682" w:type="dxa"/>
            <w:tcBorders>
              <w:right w:val="single" w:sz="4" w:space="0" w:color="auto"/>
            </w:tcBorders>
            <w:vAlign w:val="center"/>
          </w:tcPr>
          <w:p w14:paraId="6467DD62" w14:textId="77777777" w:rsidR="00F84247" w:rsidRPr="00DD0993" w:rsidRDefault="00F84247" w:rsidP="00031097">
            <w:pPr>
              <w:widowControl/>
              <w:adjustRightInd w:val="0"/>
              <w:snapToGrid w:val="0"/>
              <w:ind w:leftChars="-20" w:left="-48" w:rightChars="-38" w:right="-91"/>
              <w:jc w:val="center"/>
              <w:rPr>
                <w:rFonts w:ascii="宋体" w:hAnsi="宋体" w:cs="宋体"/>
                <w:color w:val="000000" w:themeColor="text1"/>
                <w:kern w:val="0"/>
                <w:szCs w:val="21"/>
              </w:rPr>
            </w:pPr>
            <w:bookmarkStart w:id="1" w:name="_Hlk56000949"/>
            <w:r w:rsidRPr="00DD0993">
              <w:rPr>
                <w:rFonts w:ascii="宋体" w:hAnsi="宋体" w:cs="宋体" w:hint="eastAsia"/>
                <w:color w:val="000000" w:themeColor="text1"/>
                <w:kern w:val="0"/>
                <w:szCs w:val="21"/>
              </w:rPr>
              <w:t>序号</w:t>
            </w:r>
          </w:p>
        </w:tc>
        <w:tc>
          <w:tcPr>
            <w:tcW w:w="873" w:type="dxa"/>
          </w:tcPr>
          <w:p w14:paraId="7FA4F727" w14:textId="77777777" w:rsidR="00F84247" w:rsidRPr="00DD0993" w:rsidRDefault="00F84247" w:rsidP="00031097">
            <w:pPr>
              <w:widowControl/>
              <w:adjustRightInd w:val="0"/>
              <w:snapToGrid w:val="0"/>
              <w:jc w:val="center"/>
              <w:rPr>
                <w:rFonts w:ascii="宋体" w:hAnsi="宋体" w:cs="宋体"/>
                <w:color w:val="000000" w:themeColor="text1"/>
                <w:kern w:val="0"/>
                <w:szCs w:val="21"/>
              </w:rPr>
            </w:pPr>
            <w:r w:rsidRPr="00DD0993">
              <w:rPr>
                <w:rFonts w:ascii="宋体" w:hAnsi="宋体" w:cs="宋体"/>
                <w:color w:val="000000" w:themeColor="text1"/>
                <w:kern w:val="0"/>
                <w:szCs w:val="21"/>
              </w:rPr>
              <w:t>评标分值</w:t>
            </w:r>
          </w:p>
        </w:tc>
        <w:tc>
          <w:tcPr>
            <w:tcW w:w="7692" w:type="dxa"/>
            <w:vAlign w:val="center"/>
          </w:tcPr>
          <w:p w14:paraId="76AA8B5A" w14:textId="77777777" w:rsidR="00F84247" w:rsidRPr="00DD0993" w:rsidRDefault="00F84247" w:rsidP="00031097">
            <w:pPr>
              <w:widowControl/>
              <w:adjustRightInd w:val="0"/>
              <w:snapToGrid w:val="0"/>
              <w:jc w:val="center"/>
              <w:rPr>
                <w:rFonts w:ascii="宋体" w:hAnsi="宋体" w:cs="宋体"/>
                <w:color w:val="000000" w:themeColor="text1"/>
                <w:kern w:val="0"/>
                <w:szCs w:val="21"/>
              </w:rPr>
            </w:pPr>
            <w:r w:rsidRPr="00DD0993">
              <w:rPr>
                <w:rFonts w:ascii="宋体" w:hAnsi="宋体" w:cs="宋体"/>
                <w:color w:val="000000" w:themeColor="text1"/>
                <w:kern w:val="0"/>
                <w:szCs w:val="21"/>
              </w:rPr>
              <w:t>评标方法描述</w:t>
            </w:r>
            <w:r w:rsidRPr="00DD0993">
              <w:rPr>
                <w:rFonts w:ascii="宋体" w:hAnsi="宋体" w:cs="宋体" w:hint="eastAsia"/>
                <w:color w:val="000000" w:themeColor="text1"/>
                <w:kern w:val="0"/>
                <w:szCs w:val="21"/>
              </w:rPr>
              <w:t>（评标细则）</w:t>
            </w:r>
          </w:p>
        </w:tc>
      </w:tr>
      <w:tr w:rsidR="00F84247" w:rsidRPr="00DD0993" w14:paraId="338B033D" w14:textId="77777777" w:rsidTr="00031097">
        <w:trPr>
          <w:jc w:val="center"/>
        </w:trPr>
        <w:tc>
          <w:tcPr>
            <w:tcW w:w="682" w:type="dxa"/>
            <w:tcBorders>
              <w:right w:val="single" w:sz="4" w:space="0" w:color="auto"/>
            </w:tcBorders>
            <w:vAlign w:val="center"/>
          </w:tcPr>
          <w:p w14:paraId="2802233D"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bookmarkStart w:id="2" w:name="_Hlk211503263"/>
          </w:p>
        </w:tc>
        <w:tc>
          <w:tcPr>
            <w:tcW w:w="873" w:type="dxa"/>
            <w:tcBorders>
              <w:top w:val="single" w:sz="4" w:space="0" w:color="auto"/>
              <w:left w:val="single" w:sz="4" w:space="0" w:color="auto"/>
              <w:bottom w:val="single" w:sz="4" w:space="0" w:color="auto"/>
              <w:right w:val="single" w:sz="6" w:space="0" w:color="auto"/>
            </w:tcBorders>
            <w:vAlign w:val="center"/>
          </w:tcPr>
          <w:p w14:paraId="750EAEA1"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kern w:val="0"/>
              </w:rPr>
              <w:t>6</w:t>
            </w:r>
          </w:p>
        </w:tc>
        <w:tc>
          <w:tcPr>
            <w:tcW w:w="7692" w:type="dxa"/>
            <w:tcBorders>
              <w:top w:val="single" w:sz="4" w:space="0" w:color="auto"/>
              <w:left w:val="single" w:sz="4" w:space="0" w:color="auto"/>
              <w:bottom w:val="single" w:sz="4" w:space="0" w:color="auto"/>
              <w:right w:val="single" w:sz="4" w:space="0" w:color="auto"/>
            </w:tcBorders>
            <w:vAlign w:val="center"/>
          </w:tcPr>
          <w:p w14:paraId="4F4E3DAA" w14:textId="77777777" w:rsidR="00F84247" w:rsidRPr="00DD0993" w:rsidRDefault="00F84247" w:rsidP="00031097">
            <w:pPr>
              <w:widowControl/>
              <w:adjustRightInd w:val="0"/>
              <w:snapToGrid w:val="0"/>
              <w:jc w:val="left"/>
              <w:rPr>
                <w:rFonts w:ascii="宋体" w:hAnsi="宋体"/>
              </w:rPr>
            </w:pPr>
            <w:r w:rsidRPr="00DD0993">
              <w:rPr>
                <w:rFonts w:ascii="宋体" w:hAnsi="宋体" w:hint="eastAsia"/>
              </w:rPr>
              <w:t>据投标人提供的“第五章 招标内容及要求/二、技术和服务要求/</w:t>
            </w:r>
            <w:r w:rsidRPr="00DD0993">
              <w:rPr>
                <w:rFonts w:ascii="宋体" w:hAnsi="宋体"/>
              </w:rPr>
              <w:t>1</w:t>
            </w:r>
            <w:r w:rsidRPr="00DD0993">
              <w:rPr>
                <w:rFonts w:ascii="宋体" w:hAnsi="宋体" w:hint="eastAsia"/>
              </w:rPr>
              <w:t>. 异宠活体智能检测仪/1.</w:t>
            </w:r>
            <w:r w:rsidRPr="00DD0993">
              <w:rPr>
                <w:rFonts w:ascii="宋体" w:hAnsi="宋体" w:hint="eastAsia"/>
                <w:kern w:val="0"/>
              </w:rPr>
              <w:t xml:space="preserve"> 检测仪主机基本参数</w:t>
            </w:r>
            <w:r w:rsidRPr="00DD0993">
              <w:rPr>
                <w:rFonts w:ascii="宋体" w:hAnsi="宋体"/>
              </w:rPr>
              <w:t>”</w:t>
            </w:r>
            <w:r w:rsidRPr="00DD0993">
              <w:rPr>
                <w:rFonts w:ascii="宋体" w:hAnsi="宋体" w:hint="eastAsia"/>
              </w:rPr>
              <w:t>：①传送带速度：≤0.4m/s，②检出报警反应时间：≤1s；③结果显示：声光报警系统;满足1项得2分，满分6分。</w:t>
            </w:r>
          </w:p>
          <w:p w14:paraId="07A0813F" w14:textId="77777777" w:rsidR="00F84247" w:rsidRPr="00DD0993" w:rsidRDefault="00F84247" w:rsidP="00031097">
            <w:pPr>
              <w:widowControl/>
              <w:adjustRightInd w:val="0"/>
              <w:snapToGrid w:val="0"/>
              <w:jc w:val="left"/>
              <w:rPr>
                <w:rFonts w:ascii="宋体" w:hAnsi="宋体"/>
                <w:color w:val="000000" w:themeColor="text1"/>
              </w:rPr>
            </w:pPr>
            <w:r w:rsidRPr="00DD0993">
              <w:rPr>
                <w:rFonts w:ascii="宋体" w:hAnsi="宋体" w:cs="宋体" w:hint="eastAsia"/>
              </w:rPr>
              <w:t>注：投标人须提供带有CMA或CNAS标识的检测（检验）报告复印件并加盖投标人公章,并注明佐证的技术条款,未按照要求提供的不得分。</w:t>
            </w:r>
          </w:p>
        </w:tc>
      </w:tr>
      <w:tr w:rsidR="00F84247" w:rsidRPr="00DD0993" w14:paraId="22CBE08C" w14:textId="77777777" w:rsidTr="00031097">
        <w:trPr>
          <w:jc w:val="center"/>
        </w:trPr>
        <w:tc>
          <w:tcPr>
            <w:tcW w:w="682" w:type="dxa"/>
            <w:tcBorders>
              <w:right w:val="single" w:sz="4" w:space="0" w:color="auto"/>
            </w:tcBorders>
            <w:vAlign w:val="center"/>
          </w:tcPr>
          <w:p w14:paraId="7707FB39"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083D9F2A"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kern w:val="0"/>
              </w:rPr>
              <w:t>1</w:t>
            </w:r>
            <w:r w:rsidRPr="00DD0993">
              <w:rPr>
                <w:rFonts w:ascii="宋体" w:hAnsi="宋体" w:cs="宋体"/>
                <w:kern w:val="0"/>
              </w:rPr>
              <w:t>0</w:t>
            </w:r>
          </w:p>
        </w:tc>
        <w:tc>
          <w:tcPr>
            <w:tcW w:w="7692" w:type="dxa"/>
            <w:tcBorders>
              <w:top w:val="single" w:sz="4" w:space="0" w:color="auto"/>
              <w:left w:val="single" w:sz="4" w:space="0" w:color="auto"/>
              <w:bottom w:val="single" w:sz="4" w:space="0" w:color="auto"/>
              <w:right w:val="single" w:sz="4" w:space="0" w:color="auto"/>
            </w:tcBorders>
            <w:vAlign w:val="center"/>
          </w:tcPr>
          <w:p w14:paraId="3F0FBFA3" w14:textId="77777777" w:rsidR="00F84247" w:rsidRPr="00DD0993" w:rsidRDefault="00F84247" w:rsidP="00031097">
            <w:pPr>
              <w:widowControl/>
              <w:adjustRightInd w:val="0"/>
              <w:snapToGrid w:val="0"/>
              <w:jc w:val="left"/>
              <w:rPr>
                <w:rFonts w:ascii="宋体" w:hAnsi="宋体"/>
              </w:rPr>
            </w:pPr>
            <w:r w:rsidRPr="00DD0993">
              <w:rPr>
                <w:rFonts w:ascii="宋体" w:hAnsi="宋体" w:hint="eastAsia"/>
              </w:rPr>
              <w:t>据投标人提供的“第五章 招标内容及要求/二、技术和服务要求/</w:t>
            </w:r>
            <w:r w:rsidRPr="00DD0993">
              <w:rPr>
                <w:rFonts w:ascii="宋体" w:hAnsi="宋体"/>
              </w:rPr>
              <w:t>1</w:t>
            </w:r>
            <w:r w:rsidRPr="00DD0993">
              <w:rPr>
                <w:rFonts w:ascii="宋体" w:hAnsi="宋体" w:hint="eastAsia"/>
              </w:rPr>
              <w:t>. 异宠活体智能检测仪/</w:t>
            </w:r>
            <w:r w:rsidRPr="00DD0993">
              <w:rPr>
                <w:rFonts w:ascii="宋体" w:hAnsi="宋体" w:hint="eastAsia"/>
                <w:kern w:val="0"/>
              </w:rPr>
              <w:t>2.活体检测性能参数</w:t>
            </w:r>
            <w:r w:rsidRPr="00DD0993">
              <w:rPr>
                <w:rFonts w:ascii="宋体" w:hAnsi="宋体"/>
                <w:kern w:val="0"/>
              </w:rPr>
              <w:t>”</w:t>
            </w:r>
            <w:r w:rsidRPr="00DD0993">
              <w:rPr>
                <w:rFonts w:ascii="宋体" w:hAnsi="宋体" w:hint="eastAsia"/>
              </w:rPr>
              <w:t>：①最小检出活体尺寸：5mm×5mm×5mm；②活体微动分辨力：0.5㎜；③检出率：≥90%；④虚警率：＜5%；⑤穿透性：≥10mm纸箱/玻璃；满足1项得2分，满分</w:t>
            </w:r>
            <w:r w:rsidRPr="00DD0993">
              <w:rPr>
                <w:rFonts w:ascii="宋体" w:hAnsi="宋体"/>
              </w:rPr>
              <w:t>10</w:t>
            </w:r>
            <w:r w:rsidRPr="00DD0993">
              <w:rPr>
                <w:rFonts w:ascii="宋体" w:hAnsi="宋体" w:hint="eastAsia"/>
              </w:rPr>
              <w:t>分。</w:t>
            </w:r>
          </w:p>
          <w:p w14:paraId="5A379E97" w14:textId="77777777" w:rsidR="00F84247" w:rsidRPr="00DD0993" w:rsidRDefault="00F84247" w:rsidP="00031097">
            <w:pPr>
              <w:widowControl/>
              <w:adjustRightInd w:val="0"/>
              <w:snapToGrid w:val="0"/>
              <w:jc w:val="left"/>
              <w:rPr>
                <w:rFonts w:ascii="宋体" w:hAnsi="宋体"/>
                <w:color w:val="000000" w:themeColor="text1"/>
              </w:rPr>
            </w:pPr>
            <w:r w:rsidRPr="00DD0993">
              <w:rPr>
                <w:rFonts w:ascii="宋体" w:hAnsi="宋体" w:cs="宋体" w:hint="eastAsia"/>
              </w:rPr>
              <w:t>注：投标人须提供带有CMA或CNAS标识的检测（检验）报告复印件并加盖投标人公章,并注明佐证的技术条款,未按照要求提供的不得分。</w:t>
            </w:r>
          </w:p>
        </w:tc>
      </w:tr>
      <w:tr w:rsidR="00F84247" w:rsidRPr="00DD0993" w14:paraId="2AC28426" w14:textId="77777777" w:rsidTr="00031097">
        <w:trPr>
          <w:jc w:val="center"/>
        </w:trPr>
        <w:tc>
          <w:tcPr>
            <w:tcW w:w="682" w:type="dxa"/>
            <w:tcBorders>
              <w:right w:val="single" w:sz="4" w:space="0" w:color="auto"/>
            </w:tcBorders>
            <w:vAlign w:val="center"/>
          </w:tcPr>
          <w:p w14:paraId="02721E99"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6F0C8ED9"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kern w:val="0"/>
              </w:rPr>
              <w:t>8</w:t>
            </w:r>
          </w:p>
        </w:tc>
        <w:tc>
          <w:tcPr>
            <w:tcW w:w="7692" w:type="dxa"/>
            <w:tcBorders>
              <w:top w:val="single" w:sz="4" w:space="0" w:color="auto"/>
              <w:left w:val="single" w:sz="4" w:space="0" w:color="auto"/>
              <w:bottom w:val="single" w:sz="4" w:space="0" w:color="auto"/>
              <w:right w:val="single" w:sz="4" w:space="0" w:color="auto"/>
            </w:tcBorders>
            <w:vAlign w:val="center"/>
          </w:tcPr>
          <w:p w14:paraId="4FD10EAC" w14:textId="77777777" w:rsidR="00F84247" w:rsidRPr="00DD0993" w:rsidRDefault="00F84247" w:rsidP="00031097">
            <w:pPr>
              <w:widowControl/>
              <w:adjustRightInd w:val="0"/>
              <w:snapToGrid w:val="0"/>
              <w:jc w:val="left"/>
              <w:rPr>
                <w:rFonts w:ascii="宋体" w:hAnsi="宋体"/>
              </w:rPr>
            </w:pPr>
            <w:r w:rsidRPr="00DD0993">
              <w:rPr>
                <w:rFonts w:ascii="宋体" w:hAnsi="宋体" w:hint="eastAsia"/>
              </w:rPr>
              <w:t>据投标人提供的“第五章 招标内容及要求/二、技术和服务要求/</w:t>
            </w:r>
            <w:r w:rsidRPr="00DD0993">
              <w:rPr>
                <w:rFonts w:ascii="宋体" w:hAnsi="宋体"/>
              </w:rPr>
              <w:t>1</w:t>
            </w:r>
            <w:r w:rsidRPr="00DD0993">
              <w:rPr>
                <w:rFonts w:ascii="宋体" w:hAnsi="宋体" w:hint="eastAsia"/>
              </w:rPr>
              <w:t>. 异宠活体智能检测仪/</w:t>
            </w:r>
            <w:r w:rsidRPr="00DD0993">
              <w:rPr>
                <w:rFonts w:ascii="宋体" w:hAnsi="宋体" w:hint="eastAsia"/>
                <w:kern w:val="0"/>
              </w:rPr>
              <w:t>3.雷达模块性能参数</w:t>
            </w:r>
            <w:r w:rsidRPr="00DD0993">
              <w:rPr>
                <w:rFonts w:ascii="宋体" w:hAnsi="宋体"/>
                <w:kern w:val="0"/>
              </w:rPr>
              <w:t>”</w:t>
            </w:r>
            <w:r w:rsidRPr="00DD0993">
              <w:rPr>
                <w:rFonts w:ascii="宋体" w:hAnsi="宋体" w:hint="eastAsia"/>
              </w:rPr>
              <w:t>：①</w:t>
            </w:r>
            <w:r w:rsidRPr="00DD0993">
              <w:rPr>
                <w:rFonts w:ascii="宋体" w:hAnsi="宋体" w:hint="eastAsia"/>
                <w:kern w:val="0"/>
              </w:rPr>
              <w:t>嵌入式一体化高精度小</w:t>
            </w:r>
            <w:proofErr w:type="gramStart"/>
            <w:r w:rsidRPr="00DD0993">
              <w:rPr>
                <w:rFonts w:ascii="宋体" w:hAnsi="宋体" w:hint="eastAsia"/>
                <w:kern w:val="0"/>
              </w:rPr>
              <w:t>角度窄波毫米波</w:t>
            </w:r>
            <w:proofErr w:type="gramEnd"/>
            <w:r w:rsidRPr="00DD0993">
              <w:rPr>
                <w:rFonts w:ascii="宋体" w:hAnsi="宋体" w:hint="eastAsia"/>
                <w:kern w:val="0"/>
              </w:rPr>
              <w:t>雷达；</w:t>
            </w:r>
            <w:r w:rsidRPr="00DD0993">
              <w:rPr>
                <w:rFonts w:ascii="宋体" w:hAnsi="宋体" w:hint="eastAsia"/>
              </w:rPr>
              <w:t>②</w:t>
            </w:r>
            <w:r w:rsidRPr="00DD0993">
              <w:rPr>
                <w:rFonts w:ascii="宋体" w:hAnsi="宋体" w:hint="eastAsia"/>
                <w:kern w:val="0"/>
              </w:rPr>
              <w:t>天线类型：平面微带阵列天线；</w:t>
            </w:r>
            <w:r w:rsidRPr="00DD0993">
              <w:rPr>
                <w:rFonts w:ascii="宋体" w:hAnsi="宋体" w:hint="eastAsia"/>
              </w:rPr>
              <w:t>③</w:t>
            </w:r>
            <w:r w:rsidRPr="00DD0993">
              <w:rPr>
                <w:rFonts w:ascii="宋体" w:hAnsi="宋体" w:hint="eastAsia"/>
                <w:kern w:val="0"/>
              </w:rPr>
              <w:t>频率偏离误差：±10MHz；</w:t>
            </w:r>
            <w:r w:rsidRPr="00DD0993">
              <w:rPr>
                <w:rFonts w:ascii="宋体" w:hAnsi="宋体" w:hint="eastAsia"/>
              </w:rPr>
              <w:t>④</w:t>
            </w:r>
            <w:r w:rsidRPr="00DD0993">
              <w:rPr>
                <w:rFonts w:ascii="宋体" w:hAnsi="宋体" w:hint="eastAsia"/>
                <w:kern w:val="0"/>
              </w:rPr>
              <w:t>发射功率：16dBm。</w:t>
            </w:r>
            <w:r w:rsidRPr="00DD0993">
              <w:rPr>
                <w:rFonts w:ascii="宋体" w:hAnsi="宋体" w:hint="eastAsia"/>
              </w:rPr>
              <w:t>满足1项得2分，满分8分。</w:t>
            </w:r>
          </w:p>
          <w:p w14:paraId="222CC65C" w14:textId="77777777" w:rsidR="00F84247" w:rsidRPr="00DD0993" w:rsidRDefault="00F84247" w:rsidP="00031097">
            <w:pPr>
              <w:widowControl/>
              <w:adjustRightInd w:val="0"/>
              <w:snapToGrid w:val="0"/>
              <w:jc w:val="left"/>
              <w:rPr>
                <w:rFonts w:ascii="宋体" w:hAnsi="宋体"/>
                <w:color w:val="000000" w:themeColor="text1"/>
              </w:rPr>
            </w:pPr>
            <w:r w:rsidRPr="00DD0993">
              <w:rPr>
                <w:rFonts w:ascii="宋体" w:hAnsi="宋体" w:cs="宋体" w:hint="eastAsia"/>
              </w:rPr>
              <w:t>注：投标人须提供带有CMA或CNAS标识的检测（检验）报告复印件并加盖投标人公章,并注明佐证的技术条款,未按照要求提供的不得分。</w:t>
            </w:r>
          </w:p>
        </w:tc>
      </w:tr>
      <w:tr w:rsidR="00F84247" w:rsidRPr="00DD0993" w14:paraId="1A3E5FB4" w14:textId="77777777" w:rsidTr="00031097">
        <w:trPr>
          <w:jc w:val="center"/>
        </w:trPr>
        <w:tc>
          <w:tcPr>
            <w:tcW w:w="682" w:type="dxa"/>
            <w:tcBorders>
              <w:right w:val="single" w:sz="4" w:space="0" w:color="auto"/>
            </w:tcBorders>
            <w:vAlign w:val="center"/>
          </w:tcPr>
          <w:p w14:paraId="03547FA6"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5BB1AE9D"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kern w:val="0"/>
              </w:rPr>
              <w:t>8</w:t>
            </w:r>
          </w:p>
        </w:tc>
        <w:tc>
          <w:tcPr>
            <w:tcW w:w="7692" w:type="dxa"/>
            <w:tcBorders>
              <w:top w:val="single" w:sz="4" w:space="0" w:color="auto"/>
              <w:left w:val="single" w:sz="4" w:space="0" w:color="auto"/>
              <w:bottom w:val="single" w:sz="4" w:space="0" w:color="auto"/>
              <w:right w:val="single" w:sz="4" w:space="0" w:color="auto"/>
            </w:tcBorders>
            <w:vAlign w:val="center"/>
          </w:tcPr>
          <w:p w14:paraId="4A84966D" w14:textId="77777777" w:rsidR="00F84247" w:rsidRPr="00DD0993" w:rsidRDefault="00F84247" w:rsidP="00031097">
            <w:pPr>
              <w:widowControl/>
              <w:adjustRightInd w:val="0"/>
              <w:snapToGrid w:val="0"/>
              <w:jc w:val="left"/>
              <w:rPr>
                <w:rFonts w:ascii="宋体" w:hAnsi="宋体"/>
              </w:rPr>
            </w:pPr>
            <w:r w:rsidRPr="00DD0993">
              <w:rPr>
                <w:rFonts w:ascii="宋体" w:hAnsi="宋体" w:hint="eastAsia"/>
              </w:rPr>
              <w:t>据投标人提供的“第五章 招标内容及要求/二、技术和服务要求/</w:t>
            </w:r>
            <w:r w:rsidRPr="00DD0993">
              <w:rPr>
                <w:rFonts w:ascii="宋体" w:hAnsi="宋体"/>
              </w:rPr>
              <w:t>1</w:t>
            </w:r>
            <w:r w:rsidRPr="00DD0993">
              <w:rPr>
                <w:rFonts w:ascii="宋体" w:hAnsi="宋体" w:hint="eastAsia"/>
              </w:rPr>
              <w:t>. 异宠活体智能检测仪/</w:t>
            </w:r>
            <w:r w:rsidRPr="00DD0993">
              <w:rPr>
                <w:rFonts w:ascii="宋体" w:hAnsi="宋体" w:hint="eastAsia"/>
                <w:kern w:val="0"/>
              </w:rPr>
              <w:t>4.</w:t>
            </w:r>
            <w:r w:rsidRPr="00DD0993">
              <w:rPr>
                <w:rFonts w:ascii="宋体" w:hAnsi="宋体" w:cs="宋体" w:hint="eastAsia"/>
              </w:rPr>
              <w:t xml:space="preserve"> 系统软件功能</w:t>
            </w:r>
            <w:r w:rsidRPr="00DD0993">
              <w:rPr>
                <w:rFonts w:ascii="宋体" w:hAnsi="宋体"/>
                <w:kern w:val="0"/>
              </w:rPr>
              <w:t>”</w:t>
            </w:r>
            <w:r w:rsidRPr="00DD0993">
              <w:rPr>
                <w:rFonts w:ascii="宋体" w:hAnsi="宋体" w:hint="eastAsia"/>
              </w:rPr>
              <w:t>：①</w:t>
            </w:r>
            <w:r w:rsidRPr="00DD0993">
              <w:rPr>
                <w:rFonts w:ascii="宋体" w:hAnsi="宋体" w:cs="宋体" w:hint="eastAsia"/>
                <w:kern w:val="0"/>
              </w:rPr>
              <w:t>具备实时阳性声音警报功能</w:t>
            </w:r>
            <w:r w:rsidRPr="00DD0993">
              <w:rPr>
                <w:rFonts w:ascii="宋体" w:hAnsi="宋体" w:hint="eastAsia"/>
                <w:kern w:val="0"/>
              </w:rPr>
              <w:t>；</w:t>
            </w:r>
            <w:r w:rsidRPr="00DD0993">
              <w:rPr>
                <w:rFonts w:ascii="宋体" w:hAnsi="宋体" w:hint="eastAsia"/>
              </w:rPr>
              <w:t>②</w:t>
            </w:r>
            <w:r w:rsidRPr="00DD0993">
              <w:rPr>
                <w:rFonts w:ascii="宋体" w:hAnsi="宋体" w:cs="宋体" w:hint="eastAsia"/>
                <w:kern w:val="0"/>
              </w:rPr>
              <w:t>设备信息可以显示当前连接中各种状态设备（总数、连接、运行中和离线）的个数</w:t>
            </w:r>
            <w:r w:rsidRPr="00DD0993">
              <w:rPr>
                <w:rFonts w:ascii="宋体" w:hAnsi="宋体" w:hint="eastAsia"/>
                <w:kern w:val="0"/>
              </w:rPr>
              <w:t>；</w:t>
            </w:r>
            <w:r w:rsidRPr="00DD0993">
              <w:rPr>
                <w:rFonts w:ascii="宋体" w:hAnsi="宋体" w:hint="eastAsia"/>
              </w:rPr>
              <w:t>③</w:t>
            </w:r>
            <w:r w:rsidRPr="00DD0993">
              <w:rPr>
                <w:rFonts w:ascii="宋体" w:hAnsi="宋体" w:cs="宋体" w:hint="eastAsia"/>
              </w:rPr>
              <w:t>具备当日统计功能，可以统计当天（即今天 00:00 至 23:59）的总检测次数和阳性、阴性结果的次数，并具备绘制图表的功能；</w:t>
            </w:r>
            <w:r w:rsidRPr="00DD0993">
              <w:rPr>
                <w:rFonts w:ascii="宋体" w:hAnsi="宋体" w:hint="eastAsia"/>
              </w:rPr>
              <w:t>④</w:t>
            </w:r>
            <w:r w:rsidRPr="00DD0993">
              <w:rPr>
                <w:rFonts w:ascii="宋体" w:hAnsi="宋体" w:cs="宋体" w:hint="eastAsia"/>
              </w:rPr>
              <w:t>快速查询：在此处可通过键入（或使用</w:t>
            </w:r>
            <w:proofErr w:type="gramStart"/>
            <w:r w:rsidRPr="00DD0993">
              <w:rPr>
                <w:rFonts w:ascii="宋体" w:hAnsi="宋体" w:cs="宋体" w:hint="eastAsia"/>
              </w:rPr>
              <w:t>扫码枪</w:t>
            </w:r>
            <w:proofErr w:type="gramEnd"/>
            <w:r w:rsidRPr="00DD0993">
              <w:rPr>
                <w:rFonts w:ascii="宋体" w:hAnsi="宋体" w:cs="宋体" w:hint="eastAsia"/>
              </w:rPr>
              <w:t>输入）行李编号快速在所有的检测结果中定位到对应行李的检测结果。</w:t>
            </w:r>
            <w:r w:rsidRPr="00DD0993">
              <w:rPr>
                <w:rFonts w:ascii="宋体" w:hAnsi="宋体" w:hint="eastAsia"/>
              </w:rPr>
              <w:t>满足1项得2分，满分8分。</w:t>
            </w:r>
          </w:p>
          <w:p w14:paraId="5B8BB8D3" w14:textId="77777777" w:rsidR="00F84247" w:rsidRPr="00DD0993" w:rsidRDefault="00F84247" w:rsidP="00031097">
            <w:pPr>
              <w:widowControl/>
              <w:adjustRightInd w:val="0"/>
              <w:snapToGrid w:val="0"/>
              <w:jc w:val="left"/>
              <w:rPr>
                <w:rFonts w:ascii="宋体" w:hAnsi="宋体"/>
                <w:color w:val="000000" w:themeColor="text1"/>
              </w:rPr>
            </w:pPr>
            <w:r w:rsidRPr="00DD0993">
              <w:rPr>
                <w:rFonts w:ascii="宋体" w:hAnsi="宋体" w:cs="宋体" w:hint="eastAsia"/>
              </w:rPr>
              <w:t>注：投标人须提供</w:t>
            </w:r>
            <w:proofErr w:type="gramStart"/>
            <w:r w:rsidRPr="00DD0993">
              <w:rPr>
                <w:rFonts w:ascii="宋体" w:hAnsi="宋体" w:cs="宋体" w:hint="eastAsia"/>
              </w:rPr>
              <w:t>带系统截</w:t>
            </w:r>
            <w:proofErr w:type="gramEnd"/>
            <w:r w:rsidRPr="00DD0993">
              <w:rPr>
                <w:rFonts w:ascii="宋体" w:hAnsi="宋体" w:cs="宋体" w:hint="eastAsia"/>
              </w:rPr>
              <w:t>图或技术规格书或产品彩页作为佐证材料，并加盖投标人公章，未按要求提供的不得分。</w:t>
            </w:r>
          </w:p>
        </w:tc>
      </w:tr>
      <w:tr w:rsidR="00F84247" w:rsidRPr="00DD0993" w14:paraId="7FE17F78" w14:textId="77777777" w:rsidTr="00031097">
        <w:trPr>
          <w:jc w:val="center"/>
        </w:trPr>
        <w:tc>
          <w:tcPr>
            <w:tcW w:w="682" w:type="dxa"/>
            <w:tcBorders>
              <w:right w:val="single" w:sz="4" w:space="0" w:color="auto"/>
            </w:tcBorders>
            <w:vAlign w:val="center"/>
          </w:tcPr>
          <w:p w14:paraId="65EA4931"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6806BD9B"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kern w:val="0"/>
              </w:rPr>
              <w:t>2</w:t>
            </w:r>
          </w:p>
        </w:tc>
        <w:tc>
          <w:tcPr>
            <w:tcW w:w="7692" w:type="dxa"/>
            <w:tcBorders>
              <w:top w:val="single" w:sz="4" w:space="0" w:color="auto"/>
              <w:left w:val="single" w:sz="4" w:space="0" w:color="auto"/>
              <w:bottom w:val="single" w:sz="4" w:space="0" w:color="auto"/>
              <w:right w:val="single" w:sz="4" w:space="0" w:color="auto"/>
            </w:tcBorders>
          </w:tcPr>
          <w:p w14:paraId="65A4D738" w14:textId="77777777" w:rsidR="00F84247" w:rsidRPr="00DD0993" w:rsidRDefault="00F84247" w:rsidP="00031097">
            <w:pPr>
              <w:adjustRightInd w:val="0"/>
              <w:snapToGrid w:val="0"/>
              <w:rPr>
                <w:rFonts w:ascii="宋体" w:hAnsi="宋体" w:cs="宋体"/>
                <w:color w:val="000000" w:themeColor="text1"/>
                <w:lang w:bidi="ar"/>
              </w:rPr>
            </w:pPr>
            <w:r w:rsidRPr="00DD0993">
              <w:rPr>
                <w:rFonts w:ascii="宋体" w:hAnsi="宋体" w:hint="eastAsia"/>
              </w:rPr>
              <w:t>据投标人提供的“</w:t>
            </w:r>
            <w:r w:rsidRPr="00DD0993">
              <w:rPr>
                <w:rFonts w:ascii="宋体" w:hAnsi="宋体" w:cs="仿宋" w:hint="eastAsia"/>
              </w:rPr>
              <w:t>第五章 招标内容及要求/二、技术和服务要求/2.</w:t>
            </w:r>
            <w:r w:rsidRPr="00DD0993">
              <w:rPr>
                <w:rFonts w:ascii="宋体" w:hAnsi="宋体" w:hint="eastAsia"/>
                <w:kern w:val="0"/>
              </w:rPr>
              <w:t>木材及木质包装取样工具箱/主要技术参数</w:t>
            </w:r>
            <w:r w:rsidRPr="00DD0993">
              <w:rPr>
                <w:rFonts w:ascii="宋体" w:hAnsi="宋体" w:hint="eastAsia"/>
              </w:rPr>
              <w:t>”</w:t>
            </w:r>
            <w:r w:rsidRPr="00DD0993">
              <w:rPr>
                <w:rFonts w:ascii="宋体" w:hAnsi="宋体" w:cs="仿宋" w:hint="eastAsia"/>
              </w:rPr>
              <w:t>的</w:t>
            </w:r>
            <w:r w:rsidRPr="00DD0993">
              <w:rPr>
                <w:rFonts w:ascii="宋体" w:hAnsi="宋体" w:cs="仿宋"/>
              </w:rPr>
              <w:t>要求内容的</w:t>
            </w:r>
            <w:r w:rsidRPr="00DD0993">
              <w:rPr>
                <w:rFonts w:ascii="宋体" w:hAnsi="宋体" w:cs="仿宋" w:hint="eastAsia"/>
              </w:rPr>
              <w:t>偏离</w:t>
            </w:r>
            <w:r w:rsidRPr="00DD0993">
              <w:rPr>
                <w:rFonts w:ascii="宋体" w:hAnsi="宋体" w:cs="仿宋"/>
              </w:rPr>
              <w:t>情况进行评</w:t>
            </w:r>
            <w:r w:rsidRPr="00DD0993">
              <w:rPr>
                <w:rFonts w:ascii="宋体" w:hAnsi="宋体" w:cs="仿宋"/>
              </w:rPr>
              <w:lastRenderedPageBreak/>
              <w:t>价</w:t>
            </w:r>
            <w:r w:rsidRPr="00DD0993">
              <w:rPr>
                <w:rFonts w:ascii="宋体" w:hAnsi="宋体" w:cs="仿宋" w:hint="eastAsia"/>
              </w:rPr>
              <w:t>：</w:t>
            </w:r>
            <w:r w:rsidRPr="00DD0993">
              <w:rPr>
                <w:rFonts w:ascii="宋体" w:hAnsi="宋体" w:cs="宋体-方正超大字符集" w:hint="eastAsia"/>
              </w:rPr>
              <w:t>正偏离不加分，</w:t>
            </w:r>
            <w:proofErr w:type="gramStart"/>
            <w:r w:rsidRPr="00DD0993">
              <w:rPr>
                <w:rFonts w:ascii="宋体" w:hAnsi="宋体" w:cs="宋体-方正超大字符集" w:hint="eastAsia"/>
              </w:rPr>
              <w:t>每负偏离</w:t>
            </w:r>
            <w:proofErr w:type="gramEnd"/>
            <w:r w:rsidRPr="00DD0993">
              <w:rPr>
                <w:rFonts w:ascii="宋体" w:hAnsi="宋体" w:cs="宋体-方正超大字符集" w:hint="eastAsia"/>
              </w:rPr>
              <w:t>一项扣2分(共1条)。</w:t>
            </w:r>
          </w:p>
        </w:tc>
      </w:tr>
      <w:tr w:rsidR="00F84247" w:rsidRPr="00DD0993" w14:paraId="00E45685" w14:textId="77777777" w:rsidTr="00031097">
        <w:trPr>
          <w:jc w:val="center"/>
        </w:trPr>
        <w:tc>
          <w:tcPr>
            <w:tcW w:w="682" w:type="dxa"/>
            <w:tcBorders>
              <w:right w:val="single" w:sz="4" w:space="0" w:color="auto"/>
            </w:tcBorders>
            <w:vAlign w:val="center"/>
          </w:tcPr>
          <w:p w14:paraId="08E40FAA"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3039A3FB"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kern w:val="0"/>
              </w:rPr>
              <w:t>2.9</w:t>
            </w:r>
          </w:p>
        </w:tc>
        <w:tc>
          <w:tcPr>
            <w:tcW w:w="7692" w:type="dxa"/>
            <w:tcBorders>
              <w:top w:val="single" w:sz="4" w:space="0" w:color="auto"/>
              <w:left w:val="single" w:sz="4" w:space="0" w:color="auto"/>
              <w:bottom w:val="single" w:sz="4" w:space="0" w:color="auto"/>
              <w:right w:val="single" w:sz="4" w:space="0" w:color="auto"/>
            </w:tcBorders>
          </w:tcPr>
          <w:p w14:paraId="2E54A901" w14:textId="77777777" w:rsidR="00F84247" w:rsidRPr="00DD0993" w:rsidRDefault="00F84247" w:rsidP="00031097">
            <w:pPr>
              <w:adjustRightInd w:val="0"/>
              <w:snapToGrid w:val="0"/>
              <w:rPr>
                <w:rFonts w:ascii="宋体" w:hAnsi="宋体" w:cs="宋体"/>
                <w:color w:val="000000" w:themeColor="text1"/>
                <w:lang w:bidi="ar"/>
              </w:rPr>
            </w:pPr>
            <w:r w:rsidRPr="00DD0993">
              <w:rPr>
                <w:rFonts w:ascii="宋体" w:hAnsi="宋体" w:hint="eastAsia"/>
              </w:rPr>
              <w:t>据投标人提供的“</w:t>
            </w:r>
            <w:r w:rsidRPr="00DD0993">
              <w:rPr>
                <w:rFonts w:ascii="宋体" w:hAnsi="宋体" w:cs="仿宋" w:hint="eastAsia"/>
              </w:rPr>
              <w:t>第五章 招标内容及要求/二、技术和服务要求/3.</w:t>
            </w:r>
            <w:r w:rsidRPr="00DD0993">
              <w:rPr>
                <w:rFonts w:ascii="宋体" w:hAnsi="宋体" w:hint="eastAsia"/>
                <w:kern w:val="0"/>
              </w:rPr>
              <w:t>水生动物快速取样工具箱/主要技术参数</w:t>
            </w:r>
            <w:r w:rsidRPr="00DD0993">
              <w:rPr>
                <w:rFonts w:ascii="宋体" w:hAnsi="宋体" w:hint="eastAsia"/>
              </w:rPr>
              <w:t>”</w:t>
            </w:r>
            <w:r w:rsidRPr="00DD0993">
              <w:rPr>
                <w:rFonts w:ascii="宋体" w:hAnsi="宋体" w:cs="仿宋" w:hint="eastAsia"/>
              </w:rPr>
              <w:t>的</w:t>
            </w:r>
            <w:r w:rsidRPr="00DD0993">
              <w:rPr>
                <w:rFonts w:ascii="宋体" w:hAnsi="宋体" w:cs="仿宋"/>
              </w:rPr>
              <w:t>要求内容的</w:t>
            </w:r>
            <w:r w:rsidRPr="00DD0993">
              <w:rPr>
                <w:rFonts w:ascii="宋体" w:hAnsi="宋体" w:cs="仿宋" w:hint="eastAsia"/>
              </w:rPr>
              <w:t>偏离</w:t>
            </w:r>
            <w:r w:rsidRPr="00DD0993">
              <w:rPr>
                <w:rFonts w:ascii="宋体" w:hAnsi="宋体" w:cs="仿宋"/>
              </w:rPr>
              <w:t>情况进行评价</w:t>
            </w:r>
            <w:r w:rsidRPr="00DD0993">
              <w:rPr>
                <w:rFonts w:ascii="宋体" w:hAnsi="宋体" w:cs="仿宋" w:hint="eastAsia"/>
              </w:rPr>
              <w:t>：</w:t>
            </w:r>
            <w:r w:rsidRPr="00DD0993">
              <w:rPr>
                <w:rFonts w:ascii="宋体" w:hAnsi="宋体" w:cs="宋体-方正超大字符集" w:hint="eastAsia"/>
              </w:rPr>
              <w:t>正偏离不加分，</w:t>
            </w:r>
            <w:proofErr w:type="gramStart"/>
            <w:r w:rsidRPr="00DD0993">
              <w:rPr>
                <w:rFonts w:ascii="宋体" w:hAnsi="宋体" w:cs="宋体-方正超大字符集" w:hint="eastAsia"/>
              </w:rPr>
              <w:t>每负偏离</w:t>
            </w:r>
            <w:proofErr w:type="gramEnd"/>
            <w:r w:rsidRPr="00DD0993">
              <w:rPr>
                <w:rFonts w:ascii="宋体" w:hAnsi="宋体" w:cs="宋体-方正超大字符集" w:hint="eastAsia"/>
              </w:rPr>
              <w:t>一项扣0</w:t>
            </w:r>
            <w:r w:rsidRPr="00DD0993">
              <w:rPr>
                <w:rFonts w:ascii="宋体" w:hAnsi="宋体" w:cs="宋体-方正超大字符集"/>
              </w:rPr>
              <w:t>.1</w:t>
            </w:r>
            <w:r w:rsidRPr="00DD0993">
              <w:rPr>
                <w:rFonts w:ascii="宋体" w:hAnsi="宋体" w:cs="宋体-方正超大字符集" w:hint="eastAsia"/>
              </w:rPr>
              <w:t>分(共2</w:t>
            </w:r>
            <w:r w:rsidRPr="00DD0993">
              <w:rPr>
                <w:rFonts w:ascii="宋体" w:hAnsi="宋体" w:cs="宋体-方正超大字符集"/>
              </w:rPr>
              <w:t>9</w:t>
            </w:r>
            <w:r w:rsidRPr="00DD0993">
              <w:rPr>
                <w:rFonts w:ascii="宋体" w:hAnsi="宋体" w:cs="宋体-方正超大字符集" w:hint="eastAsia"/>
              </w:rPr>
              <w:t>条)。</w:t>
            </w:r>
          </w:p>
        </w:tc>
      </w:tr>
      <w:tr w:rsidR="00F84247" w:rsidRPr="00DD0993" w14:paraId="4E95C20A" w14:textId="77777777" w:rsidTr="00031097">
        <w:trPr>
          <w:jc w:val="center"/>
        </w:trPr>
        <w:tc>
          <w:tcPr>
            <w:tcW w:w="682" w:type="dxa"/>
            <w:tcBorders>
              <w:right w:val="single" w:sz="4" w:space="0" w:color="auto"/>
            </w:tcBorders>
            <w:vAlign w:val="center"/>
          </w:tcPr>
          <w:p w14:paraId="52D7E6E9"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3FC25422"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kern w:val="0"/>
              </w:rPr>
              <w:t>3</w:t>
            </w:r>
          </w:p>
        </w:tc>
        <w:tc>
          <w:tcPr>
            <w:tcW w:w="7692" w:type="dxa"/>
            <w:tcBorders>
              <w:top w:val="single" w:sz="4" w:space="0" w:color="auto"/>
              <w:left w:val="single" w:sz="4" w:space="0" w:color="auto"/>
              <w:bottom w:val="single" w:sz="4" w:space="0" w:color="auto"/>
              <w:right w:val="single" w:sz="4" w:space="0" w:color="auto"/>
            </w:tcBorders>
          </w:tcPr>
          <w:p w14:paraId="1D227957" w14:textId="77777777" w:rsidR="00F84247" w:rsidRPr="00DD0993" w:rsidRDefault="00F84247" w:rsidP="00031097">
            <w:pPr>
              <w:widowControl/>
              <w:adjustRightInd w:val="0"/>
              <w:snapToGrid w:val="0"/>
              <w:rPr>
                <w:rFonts w:ascii="宋体" w:hAnsi="宋体"/>
                <w:color w:val="000000" w:themeColor="text1"/>
              </w:rPr>
            </w:pPr>
            <w:r w:rsidRPr="00DD0993">
              <w:rPr>
                <w:rFonts w:ascii="宋体" w:hAnsi="宋体" w:hint="eastAsia"/>
              </w:rPr>
              <w:t>据投标人提供的“</w:t>
            </w:r>
            <w:r w:rsidRPr="00DD0993">
              <w:rPr>
                <w:rFonts w:ascii="宋体" w:hAnsi="宋体" w:cs="仿宋" w:hint="eastAsia"/>
              </w:rPr>
              <w:t>第五章 招标内容及要求/二、技术和服务要求/4.</w:t>
            </w:r>
            <w:r w:rsidRPr="00DD0993">
              <w:rPr>
                <w:rFonts w:ascii="宋体" w:hAnsi="宋体" w:hint="eastAsia"/>
                <w:kern w:val="0"/>
              </w:rPr>
              <w:t xml:space="preserve"> 冰鲜产品快速取样工具箱/主要技术参数</w:t>
            </w:r>
            <w:r w:rsidRPr="00DD0993">
              <w:rPr>
                <w:rFonts w:ascii="宋体" w:hAnsi="宋体" w:hint="eastAsia"/>
              </w:rPr>
              <w:t>”</w:t>
            </w:r>
            <w:r w:rsidRPr="00DD0993">
              <w:rPr>
                <w:rFonts w:ascii="宋体" w:hAnsi="宋体" w:cs="仿宋" w:hint="eastAsia"/>
              </w:rPr>
              <w:t>的</w:t>
            </w:r>
            <w:r w:rsidRPr="00DD0993">
              <w:rPr>
                <w:rFonts w:ascii="宋体" w:hAnsi="宋体" w:cs="仿宋"/>
              </w:rPr>
              <w:t>要求内容的</w:t>
            </w:r>
            <w:r w:rsidRPr="00DD0993">
              <w:rPr>
                <w:rFonts w:ascii="宋体" w:hAnsi="宋体" w:cs="仿宋" w:hint="eastAsia"/>
              </w:rPr>
              <w:t>偏离</w:t>
            </w:r>
            <w:r w:rsidRPr="00DD0993">
              <w:rPr>
                <w:rFonts w:ascii="宋体" w:hAnsi="宋体" w:cs="仿宋"/>
              </w:rPr>
              <w:t>情况进行评价</w:t>
            </w:r>
            <w:r w:rsidRPr="00DD0993">
              <w:rPr>
                <w:rFonts w:ascii="宋体" w:hAnsi="宋体" w:cs="仿宋" w:hint="eastAsia"/>
              </w:rPr>
              <w:t>：</w:t>
            </w:r>
            <w:r w:rsidRPr="00DD0993">
              <w:rPr>
                <w:rFonts w:ascii="宋体" w:hAnsi="宋体" w:cs="宋体-方正超大字符集" w:hint="eastAsia"/>
              </w:rPr>
              <w:t>正偏离不加分，</w:t>
            </w:r>
            <w:proofErr w:type="gramStart"/>
            <w:r w:rsidRPr="00DD0993">
              <w:rPr>
                <w:rFonts w:ascii="宋体" w:hAnsi="宋体" w:cs="宋体-方正超大字符集" w:hint="eastAsia"/>
              </w:rPr>
              <w:t>每负偏离</w:t>
            </w:r>
            <w:proofErr w:type="gramEnd"/>
            <w:r w:rsidRPr="00DD0993">
              <w:rPr>
                <w:rFonts w:ascii="宋体" w:hAnsi="宋体" w:cs="宋体-方正超大字符集" w:hint="eastAsia"/>
              </w:rPr>
              <w:t>一项扣1分(共3条)。</w:t>
            </w:r>
          </w:p>
        </w:tc>
      </w:tr>
      <w:tr w:rsidR="00F84247" w:rsidRPr="00DD0993" w14:paraId="4C245670" w14:textId="77777777" w:rsidTr="00031097">
        <w:trPr>
          <w:jc w:val="center"/>
        </w:trPr>
        <w:tc>
          <w:tcPr>
            <w:tcW w:w="682" w:type="dxa"/>
            <w:tcBorders>
              <w:right w:val="single" w:sz="4" w:space="0" w:color="auto"/>
            </w:tcBorders>
            <w:vAlign w:val="center"/>
          </w:tcPr>
          <w:p w14:paraId="6241E5C1"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1517FB14"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kern w:val="0"/>
              </w:rPr>
              <w:t>3</w:t>
            </w:r>
          </w:p>
        </w:tc>
        <w:tc>
          <w:tcPr>
            <w:tcW w:w="7692" w:type="dxa"/>
            <w:tcBorders>
              <w:top w:val="single" w:sz="4" w:space="0" w:color="auto"/>
              <w:left w:val="single" w:sz="4" w:space="0" w:color="auto"/>
              <w:bottom w:val="single" w:sz="4" w:space="0" w:color="auto"/>
              <w:right w:val="single" w:sz="4" w:space="0" w:color="auto"/>
            </w:tcBorders>
          </w:tcPr>
          <w:p w14:paraId="5407D933" w14:textId="77777777" w:rsidR="00F84247" w:rsidRPr="00DD0993" w:rsidRDefault="00F84247" w:rsidP="00031097">
            <w:pPr>
              <w:pStyle w:val="a7"/>
              <w:autoSpaceDE w:val="0"/>
              <w:adjustRightInd w:val="0"/>
              <w:snapToGrid w:val="0"/>
              <w:rPr>
                <w:color w:val="000000" w:themeColor="text1"/>
              </w:rPr>
            </w:pPr>
            <w:r w:rsidRPr="00DD0993">
              <w:rPr>
                <w:rFonts w:hint="eastAsia"/>
              </w:rPr>
              <w:t>据投标人提供的“</w:t>
            </w:r>
            <w:r w:rsidRPr="00DD0993">
              <w:rPr>
                <w:rFonts w:cs="仿宋" w:hint="eastAsia"/>
              </w:rPr>
              <w:t>第五章 招标内容及要求/二、技术和服务要求/5.</w:t>
            </w:r>
            <w:r w:rsidRPr="00DD0993">
              <w:rPr>
                <w:rFonts w:hint="eastAsia"/>
              </w:rPr>
              <w:t xml:space="preserve"> 除湿机/主要技术参数”</w:t>
            </w:r>
            <w:r w:rsidRPr="00DD0993">
              <w:rPr>
                <w:rFonts w:cs="仿宋" w:hint="eastAsia"/>
              </w:rPr>
              <w:t>的</w:t>
            </w:r>
            <w:r w:rsidRPr="00DD0993">
              <w:rPr>
                <w:rFonts w:cs="仿宋"/>
              </w:rPr>
              <w:t>要求内容的</w:t>
            </w:r>
            <w:r w:rsidRPr="00DD0993">
              <w:rPr>
                <w:rFonts w:cs="仿宋" w:hint="eastAsia"/>
              </w:rPr>
              <w:t>偏离</w:t>
            </w:r>
            <w:r w:rsidRPr="00DD0993">
              <w:rPr>
                <w:rFonts w:cs="仿宋"/>
              </w:rPr>
              <w:t>情况进行评价</w:t>
            </w:r>
            <w:r w:rsidRPr="00DD0993">
              <w:rPr>
                <w:rFonts w:cs="仿宋" w:hint="eastAsia"/>
              </w:rPr>
              <w:t>：</w:t>
            </w:r>
            <w:r w:rsidRPr="00DD0993">
              <w:rPr>
                <w:rFonts w:cs="宋体-方正超大字符集" w:hint="eastAsia"/>
              </w:rPr>
              <w:t>正偏离不加分，</w:t>
            </w:r>
            <w:proofErr w:type="gramStart"/>
            <w:r w:rsidRPr="00DD0993">
              <w:rPr>
                <w:rFonts w:cs="宋体-方正超大字符集" w:hint="eastAsia"/>
              </w:rPr>
              <w:t>每负偏离</w:t>
            </w:r>
            <w:proofErr w:type="gramEnd"/>
            <w:r w:rsidRPr="00DD0993">
              <w:rPr>
                <w:rFonts w:cs="宋体-方正超大字符集" w:hint="eastAsia"/>
              </w:rPr>
              <w:t>一项扣1分(共3条)。</w:t>
            </w:r>
          </w:p>
        </w:tc>
      </w:tr>
      <w:tr w:rsidR="00F84247" w:rsidRPr="00DD0993" w14:paraId="6209AE91" w14:textId="77777777" w:rsidTr="00031097">
        <w:trPr>
          <w:jc w:val="center"/>
        </w:trPr>
        <w:tc>
          <w:tcPr>
            <w:tcW w:w="682" w:type="dxa"/>
            <w:tcBorders>
              <w:right w:val="single" w:sz="4" w:space="0" w:color="auto"/>
            </w:tcBorders>
            <w:vAlign w:val="center"/>
          </w:tcPr>
          <w:p w14:paraId="2914E985"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224F5D33"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kern w:val="0"/>
              </w:rPr>
              <w:t>2.1</w:t>
            </w:r>
          </w:p>
        </w:tc>
        <w:tc>
          <w:tcPr>
            <w:tcW w:w="7692" w:type="dxa"/>
            <w:tcBorders>
              <w:top w:val="single" w:sz="4" w:space="0" w:color="auto"/>
              <w:left w:val="single" w:sz="4" w:space="0" w:color="auto"/>
              <w:bottom w:val="single" w:sz="4" w:space="0" w:color="auto"/>
              <w:right w:val="single" w:sz="4" w:space="0" w:color="auto"/>
            </w:tcBorders>
          </w:tcPr>
          <w:p w14:paraId="59B724C0" w14:textId="77777777" w:rsidR="00F84247" w:rsidRPr="00DD0993" w:rsidRDefault="00F84247" w:rsidP="00031097">
            <w:pPr>
              <w:pStyle w:val="a7"/>
              <w:autoSpaceDE w:val="0"/>
              <w:adjustRightInd w:val="0"/>
              <w:snapToGrid w:val="0"/>
              <w:rPr>
                <w:color w:val="000000" w:themeColor="text1"/>
              </w:rPr>
            </w:pPr>
            <w:r w:rsidRPr="00DD0993">
              <w:rPr>
                <w:rFonts w:hint="eastAsia"/>
              </w:rPr>
              <w:t>据投标人提供的“</w:t>
            </w:r>
            <w:r w:rsidRPr="00DD0993">
              <w:rPr>
                <w:rFonts w:cs="仿宋" w:hint="eastAsia"/>
              </w:rPr>
              <w:t>第五章 招标内容及要求/二、技术和服务要求/6.</w:t>
            </w:r>
            <w:r w:rsidRPr="00DD0993">
              <w:rPr>
                <w:rFonts w:hint="eastAsia"/>
              </w:rPr>
              <w:t xml:space="preserve"> 吸尘器/主要技术参数”</w:t>
            </w:r>
            <w:r w:rsidRPr="00DD0993">
              <w:rPr>
                <w:rFonts w:cs="仿宋" w:hint="eastAsia"/>
              </w:rPr>
              <w:t>的</w:t>
            </w:r>
            <w:r w:rsidRPr="00DD0993">
              <w:rPr>
                <w:rFonts w:cs="仿宋"/>
              </w:rPr>
              <w:t>要求内容的</w:t>
            </w:r>
            <w:r w:rsidRPr="00DD0993">
              <w:rPr>
                <w:rFonts w:cs="仿宋" w:hint="eastAsia"/>
              </w:rPr>
              <w:t>偏离</w:t>
            </w:r>
            <w:r w:rsidRPr="00DD0993">
              <w:rPr>
                <w:rFonts w:cs="仿宋"/>
              </w:rPr>
              <w:t>情况进行评价</w:t>
            </w:r>
            <w:r w:rsidRPr="00DD0993">
              <w:rPr>
                <w:rFonts w:cs="仿宋" w:hint="eastAsia"/>
              </w:rPr>
              <w:t>：</w:t>
            </w:r>
            <w:r w:rsidRPr="00DD0993">
              <w:rPr>
                <w:rFonts w:cs="宋体-方正超大字符集" w:hint="eastAsia"/>
              </w:rPr>
              <w:t>正偏离不加分，</w:t>
            </w:r>
            <w:proofErr w:type="gramStart"/>
            <w:r w:rsidRPr="00DD0993">
              <w:rPr>
                <w:rFonts w:cs="宋体-方正超大字符集" w:hint="eastAsia"/>
              </w:rPr>
              <w:t>每负偏离</w:t>
            </w:r>
            <w:proofErr w:type="gramEnd"/>
            <w:r w:rsidRPr="00DD0993">
              <w:rPr>
                <w:rFonts w:cs="宋体-方正超大字符集" w:hint="eastAsia"/>
              </w:rPr>
              <w:t>一项扣</w:t>
            </w:r>
            <w:r w:rsidRPr="00DD0993">
              <w:rPr>
                <w:rFonts w:cs="宋体-方正超大字符集"/>
              </w:rPr>
              <w:t>0.3</w:t>
            </w:r>
            <w:r w:rsidRPr="00DD0993">
              <w:rPr>
                <w:rFonts w:cs="宋体-方正超大字符集" w:hint="eastAsia"/>
              </w:rPr>
              <w:t>分(共7条)。</w:t>
            </w:r>
          </w:p>
        </w:tc>
      </w:tr>
      <w:tr w:rsidR="00F84247" w:rsidRPr="00DD0993" w14:paraId="1DDAF9F0" w14:textId="77777777" w:rsidTr="00031097">
        <w:trPr>
          <w:jc w:val="center"/>
        </w:trPr>
        <w:tc>
          <w:tcPr>
            <w:tcW w:w="682" w:type="dxa"/>
            <w:tcBorders>
              <w:right w:val="single" w:sz="4" w:space="0" w:color="auto"/>
            </w:tcBorders>
            <w:vAlign w:val="center"/>
          </w:tcPr>
          <w:p w14:paraId="287AE232"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0D4452C3"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kern w:val="0"/>
              </w:rPr>
              <w:t>2</w:t>
            </w:r>
          </w:p>
        </w:tc>
        <w:tc>
          <w:tcPr>
            <w:tcW w:w="7692" w:type="dxa"/>
            <w:tcBorders>
              <w:top w:val="single" w:sz="4" w:space="0" w:color="auto"/>
              <w:left w:val="single" w:sz="4" w:space="0" w:color="auto"/>
              <w:bottom w:val="single" w:sz="4" w:space="0" w:color="auto"/>
              <w:right w:val="single" w:sz="4" w:space="0" w:color="auto"/>
            </w:tcBorders>
            <w:vAlign w:val="center"/>
          </w:tcPr>
          <w:p w14:paraId="1127B7F8" w14:textId="77777777" w:rsidR="00F84247" w:rsidRPr="00DD0993" w:rsidRDefault="00F84247" w:rsidP="00031097">
            <w:pPr>
              <w:widowControl/>
              <w:adjustRightInd w:val="0"/>
              <w:snapToGrid w:val="0"/>
              <w:rPr>
                <w:rFonts w:ascii="宋体" w:hAnsi="宋体" w:cs="宋体"/>
              </w:rPr>
            </w:pPr>
            <w:r w:rsidRPr="00DD0993">
              <w:rPr>
                <w:rFonts w:ascii="宋体" w:hAnsi="宋体" w:cs="宋体" w:hint="eastAsia"/>
              </w:rPr>
              <w:t>根据投标人提供的项目实施方案进行评价：</w:t>
            </w:r>
          </w:p>
          <w:p w14:paraId="3BC95041" w14:textId="77777777" w:rsidR="00F84247" w:rsidRPr="00DD0993" w:rsidRDefault="00F84247" w:rsidP="00031097">
            <w:pPr>
              <w:widowControl/>
              <w:adjustRightInd w:val="0"/>
              <w:snapToGrid w:val="0"/>
              <w:rPr>
                <w:rFonts w:ascii="宋体" w:hAnsi="宋体" w:cs="宋体"/>
              </w:rPr>
            </w:pPr>
            <w:r w:rsidRPr="00DD0993">
              <w:rPr>
                <w:rFonts w:ascii="宋体" w:hAnsi="宋体" w:cs="宋体" w:hint="eastAsia"/>
              </w:rPr>
              <w:t>①实施方案包含货物配送、交货交付方案的得1分；</w:t>
            </w:r>
          </w:p>
          <w:p w14:paraId="35189911" w14:textId="77777777" w:rsidR="00F84247" w:rsidRPr="00DD0993" w:rsidRDefault="00F84247" w:rsidP="00031097">
            <w:pPr>
              <w:widowControl/>
              <w:adjustRightInd w:val="0"/>
              <w:snapToGrid w:val="0"/>
              <w:rPr>
                <w:rFonts w:ascii="宋体" w:hAnsi="宋体" w:cs="宋体"/>
              </w:rPr>
            </w:pPr>
            <w:r w:rsidRPr="00DD0993">
              <w:rPr>
                <w:rFonts w:ascii="宋体" w:hAnsi="宋体" w:cs="宋体" w:hint="eastAsia"/>
              </w:rPr>
              <w:t>②在①的基础上，方案包括如何安装和调试内容的得1.5分；</w:t>
            </w:r>
          </w:p>
          <w:p w14:paraId="0BB4F7A6" w14:textId="77777777" w:rsidR="00F84247" w:rsidRPr="00DD0993" w:rsidRDefault="00F84247" w:rsidP="00031097">
            <w:pPr>
              <w:widowControl/>
              <w:numPr>
                <w:ilvl w:val="0"/>
                <w:numId w:val="2"/>
              </w:numPr>
              <w:adjustRightInd w:val="0"/>
              <w:snapToGrid w:val="0"/>
              <w:rPr>
                <w:rFonts w:ascii="宋体" w:hAnsi="宋体" w:cs="宋体"/>
              </w:rPr>
            </w:pPr>
            <w:r w:rsidRPr="00DD0993">
              <w:rPr>
                <w:rFonts w:ascii="宋体" w:hAnsi="宋体" w:cs="宋体" w:hint="eastAsia"/>
              </w:rPr>
              <w:t>在②的基础上，方案包括验收管理内容，能符合采购人特点的得2分。</w:t>
            </w:r>
          </w:p>
          <w:p w14:paraId="388D3FF2" w14:textId="77777777" w:rsidR="00F84247" w:rsidRPr="00DD0993" w:rsidRDefault="00F84247" w:rsidP="00031097">
            <w:pPr>
              <w:pStyle w:val="a7"/>
              <w:autoSpaceDE w:val="0"/>
              <w:adjustRightInd w:val="0"/>
              <w:snapToGrid w:val="0"/>
              <w:rPr>
                <w:color w:val="000000" w:themeColor="text1"/>
              </w:rPr>
            </w:pPr>
            <w:r w:rsidRPr="00DD0993">
              <w:rPr>
                <w:rFonts w:hint="eastAsia"/>
              </w:rPr>
              <w:t>方案不具可行性或未提供的不得分。</w:t>
            </w:r>
          </w:p>
        </w:tc>
      </w:tr>
      <w:tr w:rsidR="00F84247" w:rsidRPr="00DD0993" w14:paraId="45BCC865" w14:textId="77777777" w:rsidTr="00031097">
        <w:trPr>
          <w:jc w:val="center"/>
        </w:trPr>
        <w:tc>
          <w:tcPr>
            <w:tcW w:w="682" w:type="dxa"/>
            <w:tcBorders>
              <w:right w:val="single" w:sz="4" w:space="0" w:color="auto"/>
            </w:tcBorders>
            <w:vAlign w:val="center"/>
          </w:tcPr>
          <w:p w14:paraId="74B3298D"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184DFD5D"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kern w:val="0"/>
              </w:rPr>
              <w:t>2</w:t>
            </w:r>
          </w:p>
        </w:tc>
        <w:tc>
          <w:tcPr>
            <w:tcW w:w="7692" w:type="dxa"/>
            <w:tcBorders>
              <w:top w:val="single" w:sz="4" w:space="0" w:color="auto"/>
              <w:left w:val="single" w:sz="4" w:space="0" w:color="auto"/>
              <w:bottom w:val="single" w:sz="4" w:space="0" w:color="auto"/>
              <w:right w:val="single" w:sz="4" w:space="0" w:color="auto"/>
            </w:tcBorders>
            <w:vAlign w:val="center"/>
          </w:tcPr>
          <w:p w14:paraId="02FD8512" w14:textId="77777777" w:rsidR="00F84247" w:rsidRPr="00DD0993" w:rsidRDefault="00F84247" w:rsidP="00031097">
            <w:pPr>
              <w:widowControl/>
              <w:adjustRightInd w:val="0"/>
              <w:snapToGrid w:val="0"/>
              <w:rPr>
                <w:rFonts w:ascii="宋体" w:hAnsi="宋体" w:cs="宋体"/>
              </w:rPr>
            </w:pPr>
            <w:r w:rsidRPr="00DD0993">
              <w:rPr>
                <w:rFonts w:ascii="宋体" w:hAnsi="宋体" w:cs="宋体" w:hint="eastAsia"/>
              </w:rPr>
              <w:t>根据投标人提供的培训方案进行评价：</w:t>
            </w:r>
          </w:p>
          <w:p w14:paraId="52E6C46D" w14:textId="77777777" w:rsidR="00F84247" w:rsidRPr="00DD0993" w:rsidRDefault="00F84247" w:rsidP="00031097">
            <w:pPr>
              <w:widowControl/>
              <w:adjustRightInd w:val="0"/>
              <w:snapToGrid w:val="0"/>
              <w:rPr>
                <w:rFonts w:ascii="宋体" w:hAnsi="宋体" w:cs="宋体"/>
              </w:rPr>
            </w:pPr>
            <w:r w:rsidRPr="00DD0993">
              <w:rPr>
                <w:rFonts w:ascii="宋体" w:hAnsi="宋体" w:cs="宋体" w:hint="eastAsia"/>
              </w:rPr>
              <w:t>①方案内体现详尽的培训内容（使用及日常维护等内容）的得1分；</w:t>
            </w:r>
          </w:p>
          <w:p w14:paraId="7A0A6EFA" w14:textId="77777777" w:rsidR="00F84247" w:rsidRPr="00DD0993" w:rsidRDefault="00F84247" w:rsidP="00031097">
            <w:pPr>
              <w:widowControl/>
              <w:adjustRightInd w:val="0"/>
              <w:snapToGrid w:val="0"/>
              <w:rPr>
                <w:rFonts w:ascii="宋体" w:hAnsi="宋体" w:cs="宋体"/>
              </w:rPr>
            </w:pPr>
            <w:r w:rsidRPr="00DD0993">
              <w:rPr>
                <w:rFonts w:ascii="宋体" w:hAnsi="宋体" w:cs="宋体" w:hint="eastAsia"/>
              </w:rPr>
              <w:t>②在①的基础上，方案内容包括计划培训时间和培训地点的得1.5分；</w:t>
            </w:r>
          </w:p>
          <w:p w14:paraId="7D505471" w14:textId="77777777" w:rsidR="00F84247" w:rsidRPr="00DD0993" w:rsidRDefault="00F84247" w:rsidP="00031097">
            <w:pPr>
              <w:widowControl/>
              <w:numPr>
                <w:ilvl w:val="0"/>
                <w:numId w:val="2"/>
              </w:numPr>
              <w:adjustRightInd w:val="0"/>
              <w:snapToGrid w:val="0"/>
              <w:rPr>
                <w:rFonts w:ascii="宋体" w:hAnsi="宋体" w:cs="宋体"/>
              </w:rPr>
            </w:pPr>
            <w:r w:rsidRPr="00DD0993">
              <w:rPr>
                <w:rFonts w:ascii="宋体" w:hAnsi="宋体" w:cs="宋体" w:hint="eastAsia"/>
              </w:rPr>
              <w:t>在②的基础上能提供预期培训效果的得2分；</w:t>
            </w:r>
          </w:p>
          <w:p w14:paraId="0DC47B59" w14:textId="77777777" w:rsidR="00F84247" w:rsidRPr="00DD0993" w:rsidRDefault="00F84247" w:rsidP="00031097">
            <w:pPr>
              <w:pStyle w:val="a7"/>
              <w:autoSpaceDE w:val="0"/>
              <w:adjustRightInd w:val="0"/>
              <w:snapToGrid w:val="0"/>
              <w:rPr>
                <w:color w:val="000000" w:themeColor="text1"/>
              </w:rPr>
            </w:pPr>
            <w:r w:rsidRPr="00DD0993">
              <w:rPr>
                <w:rFonts w:hint="eastAsia"/>
              </w:rPr>
              <w:t>未提供的不得分。</w:t>
            </w:r>
          </w:p>
        </w:tc>
      </w:tr>
      <w:tr w:rsidR="00F84247" w:rsidRPr="00DD0993" w14:paraId="712556B3" w14:textId="77777777" w:rsidTr="00031097">
        <w:trPr>
          <w:jc w:val="center"/>
        </w:trPr>
        <w:tc>
          <w:tcPr>
            <w:tcW w:w="682" w:type="dxa"/>
            <w:tcBorders>
              <w:right w:val="single" w:sz="4" w:space="0" w:color="auto"/>
            </w:tcBorders>
            <w:vAlign w:val="center"/>
          </w:tcPr>
          <w:p w14:paraId="766093F8"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721983A8"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kern w:val="0"/>
              </w:rPr>
              <w:t>2</w:t>
            </w:r>
          </w:p>
        </w:tc>
        <w:tc>
          <w:tcPr>
            <w:tcW w:w="7692" w:type="dxa"/>
            <w:tcBorders>
              <w:top w:val="single" w:sz="4" w:space="0" w:color="auto"/>
              <w:left w:val="single" w:sz="4" w:space="0" w:color="auto"/>
              <w:bottom w:val="single" w:sz="4" w:space="0" w:color="auto"/>
              <w:right w:val="single" w:sz="4" w:space="0" w:color="auto"/>
            </w:tcBorders>
            <w:vAlign w:val="center"/>
          </w:tcPr>
          <w:p w14:paraId="57DCB9E4" w14:textId="77777777" w:rsidR="00F84247" w:rsidRPr="00DD0993" w:rsidRDefault="00F84247" w:rsidP="00031097">
            <w:pPr>
              <w:widowControl/>
              <w:adjustRightInd w:val="0"/>
              <w:snapToGrid w:val="0"/>
              <w:jc w:val="left"/>
              <w:rPr>
                <w:rFonts w:ascii="宋体" w:hAnsi="宋体" w:cs="宋体"/>
              </w:rPr>
            </w:pPr>
            <w:r w:rsidRPr="00DD0993">
              <w:rPr>
                <w:rFonts w:ascii="宋体" w:hAnsi="宋体" w:cs="宋体" w:hint="eastAsia"/>
              </w:rPr>
              <w:t>根据投标人的售后服务承诺、维护响应计划（包括具体的售后服务内容、故障响应时间、响应方式、售后服务专业人员配置情况等方面）进行评价：</w:t>
            </w:r>
          </w:p>
          <w:p w14:paraId="49D45564" w14:textId="77777777" w:rsidR="00F84247" w:rsidRPr="00DD0993" w:rsidRDefault="00F84247" w:rsidP="00031097">
            <w:pPr>
              <w:widowControl/>
              <w:adjustRightInd w:val="0"/>
              <w:snapToGrid w:val="0"/>
              <w:jc w:val="left"/>
              <w:rPr>
                <w:rFonts w:ascii="宋体" w:hAnsi="宋体" w:cs="宋体"/>
              </w:rPr>
            </w:pPr>
            <w:r w:rsidRPr="00DD0993">
              <w:rPr>
                <w:rFonts w:ascii="宋体" w:hAnsi="宋体" w:cs="宋体" w:hint="eastAsia"/>
              </w:rPr>
              <w:t xml:space="preserve">①能提供售后服务承诺函、售后服务方案、维护响应计划的得1分； </w:t>
            </w:r>
          </w:p>
          <w:p w14:paraId="71DCB6F1" w14:textId="77777777" w:rsidR="00F84247" w:rsidRPr="00DD0993" w:rsidRDefault="00F84247" w:rsidP="00031097">
            <w:pPr>
              <w:widowControl/>
              <w:adjustRightInd w:val="0"/>
              <w:snapToGrid w:val="0"/>
              <w:rPr>
                <w:rFonts w:ascii="宋体" w:hAnsi="宋体" w:cs="宋体"/>
              </w:rPr>
            </w:pPr>
            <w:r w:rsidRPr="00DD0993">
              <w:rPr>
                <w:rFonts w:ascii="宋体" w:hAnsi="宋体" w:cs="宋体" w:hint="eastAsia"/>
              </w:rPr>
              <w:t>②在①的基础上，方案内明确列明具体售后服务内容、故障分级响应时限、现场/远程等响应方式、售后人员配置架构等核心内容的得1.5分；</w:t>
            </w:r>
          </w:p>
          <w:p w14:paraId="3B631EAE" w14:textId="77777777" w:rsidR="00F84247" w:rsidRPr="00DD0993" w:rsidRDefault="00F84247" w:rsidP="00031097">
            <w:pPr>
              <w:widowControl/>
              <w:adjustRightInd w:val="0"/>
              <w:snapToGrid w:val="0"/>
              <w:rPr>
                <w:rFonts w:ascii="宋体" w:hAnsi="宋体" w:cs="宋体"/>
              </w:rPr>
            </w:pPr>
            <w:r w:rsidRPr="00DD0993">
              <w:rPr>
                <w:rFonts w:ascii="宋体" w:hAnsi="宋体" w:cs="宋体" w:hint="eastAsia"/>
              </w:rPr>
              <w:t>③在②的基础上，售后服务方案、维护响应计划贴合采购</w:t>
            </w:r>
            <w:proofErr w:type="gramStart"/>
            <w:r w:rsidRPr="00DD0993">
              <w:rPr>
                <w:rFonts w:ascii="宋体" w:hAnsi="宋体" w:cs="宋体" w:hint="eastAsia"/>
              </w:rPr>
              <w:t>人行业</w:t>
            </w:r>
            <w:proofErr w:type="gramEnd"/>
            <w:r w:rsidRPr="00DD0993">
              <w:rPr>
                <w:rFonts w:ascii="宋体" w:hAnsi="宋体" w:cs="宋体" w:hint="eastAsia"/>
              </w:rPr>
              <w:t>属性、使用场景、设备运</w:t>
            </w:r>
            <w:proofErr w:type="gramStart"/>
            <w:r w:rsidRPr="00DD0993">
              <w:rPr>
                <w:rFonts w:ascii="宋体" w:hAnsi="宋体" w:cs="宋体" w:hint="eastAsia"/>
              </w:rPr>
              <w:t>维特点</w:t>
            </w:r>
            <w:proofErr w:type="gramEnd"/>
            <w:r w:rsidRPr="00DD0993">
              <w:rPr>
                <w:rFonts w:ascii="宋体" w:hAnsi="宋体" w:cs="宋体" w:hint="eastAsia"/>
              </w:rPr>
              <w:t>及实际管理需求的得2分。</w:t>
            </w:r>
          </w:p>
          <w:p w14:paraId="649CDF09" w14:textId="77777777" w:rsidR="00F84247" w:rsidRPr="00DD0993" w:rsidRDefault="00F84247" w:rsidP="00031097">
            <w:pPr>
              <w:pStyle w:val="a7"/>
              <w:autoSpaceDE w:val="0"/>
              <w:adjustRightInd w:val="0"/>
              <w:snapToGrid w:val="0"/>
              <w:rPr>
                <w:color w:val="000000" w:themeColor="text1"/>
              </w:rPr>
            </w:pPr>
            <w:r w:rsidRPr="00DD0993">
              <w:rPr>
                <w:rFonts w:hint="eastAsia"/>
              </w:rPr>
              <w:t>方案不具可行性或未提供的不得分。</w:t>
            </w:r>
          </w:p>
        </w:tc>
      </w:tr>
      <w:tr w:rsidR="00F84247" w:rsidRPr="00DD0993" w14:paraId="5CA39D6E" w14:textId="77777777" w:rsidTr="00031097">
        <w:trPr>
          <w:jc w:val="center"/>
        </w:trPr>
        <w:tc>
          <w:tcPr>
            <w:tcW w:w="682" w:type="dxa"/>
            <w:tcBorders>
              <w:right w:val="single" w:sz="4" w:space="0" w:color="auto"/>
            </w:tcBorders>
            <w:vAlign w:val="center"/>
          </w:tcPr>
          <w:p w14:paraId="407C0996"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7188A35E"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kern w:val="0"/>
              </w:rPr>
              <w:t>4</w:t>
            </w:r>
          </w:p>
        </w:tc>
        <w:tc>
          <w:tcPr>
            <w:tcW w:w="7692" w:type="dxa"/>
            <w:tcBorders>
              <w:top w:val="single" w:sz="4" w:space="0" w:color="auto"/>
              <w:left w:val="single" w:sz="4" w:space="0" w:color="auto"/>
              <w:bottom w:val="single" w:sz="4" w:space="0" w:color="auto"/>
              <w:right w:val="single" w:sz="4" w:space="0" w:color="auto"/>
            </w:tcBorders>
            <w:vAlign w:val="center"/>
          </w:tcPr>
          <w:p w14:paraId="21F05239" w14:textId="77777777" w:rsidR="00F84247" w:rsidRPr="00DD0993" w:rsidRDefault="00F84247" w:rsidP="00031097">
            <w:pPr>
              <w:widowControl/>
              <w:adjustRightInd w:val="0"/>
              <w:snapToGrid w:val="0"/>
              <w:jc w:val="left"/>
              <w:textAlignment w:val="center"/>
              <w:rPr>
                <w:rFonts w:ascii="宋体" w:hAnsi="宋体" w:cs="宋体"/>
              </w:rPr>
            </w:pPr>
            <w:r w:rsidRPr="00DD0993">
              <w:rPr>
                <w:rFonts w:ascii="宋体" w:hAnsi="宋体" w:cs="宋体" w:hint="eastAsia"/>
              </w:rPr>
              <w:t>在满足招标文件基本交付时间要求（合同签订生效后10个自然日内到货并安装调试完毕）的前提下，每提前1个自然日得1分，最高4分。</w:t>
            </w:r>
          </w:p>
          <w:p w14:paraId="1B8F1EF7" w14:textId="77777777" w:rsidR="00F84247" w:rsidRPr="00DD0993" w:rsidRDefault="00F84247" w:rsidP="00031097">
            <w:pPr>
              <w:pStyle w:val="a7"/>
              <w:autoSpaceDE w:val="0"/>
              <w:adjustRightInd w:val="0"/>
              <w:snapToGrid w:val="0"/>
              <w:rPr>
                <w:color w:val="000000" w:themeColor="text1"/>
              </w:rPr>
            </w:pPr>
            <w:r w:rsidRPr="00DD0993">
              <w:rPr>
                <w:rFonts w:hint="eastAsia"/>
              </w:rPr>
              <w:t>投标人须在开标一览表处进行明确响应，投标文件中有与开标一览表不一致的，以开标一览表为准。</w:t>
            </w:r>
          </w:p>
        </w:tc>
      </w:tr>
      <w:tr w:rsidR="00F84247" w:rsidRPr="00DD0993" w14:paraId="632A8026" w14:textId="77777777" w:rsidTr="00031097">
        <w:trPr>
          <w:jc w:val="center"/>
        </w:trPr>
        <w:tc>
          <w:tcPr>
            <w:tcW w:w="682" w:type="dxa"/>
            <w:tcBorders>
              <w:right w:val="single" w:sz="4" w:space="0" w:color="auto"/>
            </w:tcBorders>
            <w:vAlign w:val="center"/>
          </w:tcPr>
          <w:p w14:paraId="0BDB6B8B" w14:textId="77777777" w:rsidR="00F84247" w:rsidRPr="00DD0993" w:rsidRDefault="00F84247" w:rsidP="00031097">
            <w:pPr>
              <w:widowControl/>
              <w:numPr>
                <w:ilvl w:val="0"/>
                <w:numId w:val="1"/>
              </w:numPr>
              <w:adjustRightInd w:val="0"/>
              <w:snapToGrid w:val="0"/>
              <w:ind w:left="846" w:rightChars="-38" w:right="-91"/>
              <w:jc w:val="center"/>
              <w:rPr>
                <w:rFonts w:ascii="宋体" w:hAnsi="宋体" w:cs="宋体"/>
                <w:color w:val="000000" w:themeColor="text1"/>
                <w:kern w:val="0"/>
              </w:rPr>
            </w:pPr>
          </w:p>
        </w:tc>
        <w:tc>
          <w:tcPr>
            <w:tcW w:w="873" w:type="dxa"/>
            <w:tcBorders>
              <w:top w:val="single" w:sz="4" w:space="0" w:color="auto"/>
              <w:left w:val="single" w:sz="4" w:space="0" w:color="auto"/>
              <w:bottom w:val="single" w:sz="4" w:space="0" w:color="auto"/>
              <w:right w:val="single" w:sz="6" w:space="0" w:color="auto"/>
            </w:tcBorders>
            <w:vAlign w:val="center"/>
          </w:tcPr>
          <w:p w14:paraId="7BB95A28" w14:textId="77777777" w:rsidR="00F84247" w:rsidRPr="00DD0993" w:rsidRDefault="00F84247" w:rsidP="00031097">
            <w:pPr>
              <w:widowControl/>
              <w:adjustRightInd w:val="0"/>
              <w:snapToGrid w:val="0"/>
              <w:jc w:val="center"/>
              <w:rPr>
                <w:rFonts w:ascii="宋体" w:hAnsi="宋体" w:cs="宋体"/>
                <w:color w:val="000000" w:themeColor="text1"/>
                <w:kern w:val="0"/>
              </w:rPr>
            </w:pPr>
            <w:r w:rsidRPr="00DD0993">
              <w:rPr>
                <w:rFonts w:ascii="宋体" w:hAnsi="宋体" w:cs="宋体" w:hint="eastAsia"/>
                <w:color w:val="000000" w:themeColor="text1"/>
                <w:kern w:val="0"/>
              </w:rPr>
              <w:t>4</w:t>
            </w:r>
          </w:p>
        </w:tc>
        <w:tc>
          <w:tcPr>
            <w:tcW w:w="7692" w:type="dxa"/>
            <w:tcBorders>
              <w:top w:val="single" w:sz="4" w:space="0" w:color="auto"/>
              <w:left w:val="single" w:sz="4" w:space="0" w:color="auto"/>
              <w:bottom w:val="single" w:sz="4" w:space="0" w:color="auto"/>
              <w:right w:val="single" w:sz="4" w:space="0" w:color="auto"/>
            </w:tcBorders>
            <w:vAlign w:val="center"/>
          </w:tcPr>
          <w:p w14:paraId="10C4A63F" w14:textId="77777777" w:rsidR="00F84247" w:rsidRPr="00DD0993" w:rsidRDefault="00F84247" w:rsidP="00031097">
            <w:pPr>
              <w:widowControl/>
              <w:adjustRightInd w:val="0"/>
              <w:snapToGrid w:val="0"/>
              <w:jc w:val="left"/>
              <w:textAlignment w:val="center"/>
              <w:rPr>
                <w:rFonts w:ascii="宋体" w:hAnsi="宋体" w:cs="宋体"/>
                <w:color w:val="000000" w:themeColor="text1"/>
              </w:rPr>
            </w:pPr>
            <w:bookmarkStart w:id="3" w:name="_Hlk236384912"/>
            <w:r w:rsidRPr="00DD0993">
              <w:rPr>
                <w:rFonts w:ascii="宋体" w:hAnsi="宋体" w:cs="宋体" w:hint="eastAsia"/>
                <w:color w:val="000000" w:themeColor="text1"/>
              </w:rPr>
              <w:t>投标人提供“</w:t>
            </w:r>
            <w:r w:rsidRPr="00DD0993">
              <w:rPr>
                <w:rFonts w:ascii="宋体" w:hAnsi="宋体" w:hint="eastAsia"/>
                <w:color w:val="000000" w:themeColor="text1"/>
                <w:kern w:val="0"/>
              </w:rPr>
              <w:t>异宠活体智能检测仪”</w:t>
            </w:r>
            <w:r w:rsidRPr="00DD0993">
              <w:rPr>
                <w:rFonts w:ascii="宋体" w:hAnsi="宋体" w:cs="宋体" w:hint="eastAsia"/>
                <w:color w:val="000000" w:themeColor="text1"/>
              </w:rPr>
              <w:t xml:space="preserve"> 在质量保证期2年基础上，每增加6个月质量保证期得1分，满分4分。</w:t>
            </w:r>
            <w:bookmarkEnd w:id="3"/>
          </w:p>
        </w:tc>
      </w:tr>
    </w:tbl>
    <w:bookmarkEnd w:id="1"/>
    <w:bookmarkEnd w:id="2"/>
    <w:p w14:paraId="708313A9" w14:textId="77777777" w:rsidR="00F84247" w:rsidRDefault="00F84247" w:rsidP="00F84247">
      <w:pPr>
        <w:widowControl/>
        <w:spacing w:before="100" w:beforeAutospacing="1" w:after="100" w:afterAutospacing="1"/>
        <w:ind w:firstLine="480"/>
        <w:jc w:val="left"/>
        <w:rPr>
          <w:rFonts w:ascii="宋体" w:hAnsi="宋体" w:cs="宋体"/>
          <w:color w:val="000000" w:themeColor="text1"/>
          <w:kern w:val="0"/>
        </w:rPr>
      </w:pPr>
      <w:r>
        <w:rPr>
          <w:rFonts w:ascii="宋体" w:hAnsi="宋体" w:cs="宋体"/>
          <w:color w:val="000000" w:themeColor="text1"/>
          <w:kern w:val="0"/>
        </w:rPr>
        <w:t>7.</w:t>
      </w:r>
      <w:r>
        <w:rPr>
          <w:rFonts w:ascii="宋体" w:hAnsi="宋体" w:cs="宋体" w:hint="eastAsia"/>
          <w:color w:val="000000" w:themeColor="text1"/>
          <w:kern w:val="0"/>
        </w:rPr>
        <w:t>3.3</w:t>
      </w:r>
      <w:r>
        <w:rPr>
          <w:rFonts w:ascii="宋体" w:hAnsi="宋体" w:cs="宋体"/>
          <w:color w:val="000000" w:themeColor="text1"/>
          <w:kern w:val="0"/>
        </w:rPr>
        <w:t>商务项（</w:t>
      </w:r>
      <w:r>
        <w:rPr>
          <w:rFonts w:ascii="Calibri" w:hAnsi="Calibri" w:cs="Calibri"/>
          <w:color w:val="000000" w:themeColor="text1"/>
          <w:kern w:val="0"/>
        </w:rPr>
        <w:t>F3</w:t>
      </w:r>
      <w:r>
        <w:rPr>
          <w:rFonts w:ascii="宋体" w:hAnsi="宋体" w:cs="宋体"/>
          <w:color w:val="000000" w:themeColor="text1"/>
          <w:kern w:val="0"/>
        </w:rPr>
        <w:t>×</w:t>
      </w:r>
      <w:r>
        <w:rPr>
          <w:rFonts w:ascii="Calibri" w:hAnsi="Calibri" w:cs="Calibri"/>
          <w:color w:val="000000" w:themeColor="text1"/>
          <w:kern w:val="0"/>
        </w:rPr>
        <w:t>A3</w:t>
      </w:r>
      <w:r>
        <w:rPr>
          <w:rFonts w:ascii="宋体" w:hAnsi="宋体" w:cs="宋体"/>
          <w:color w:val="000000" w:themeColor="text1"/>
          <w:kern w:val="0"/>
        </w:rPr>
        <w:t>）满分为</w:t>
      </w:r>
      <w:r>
        <w:rPr>
          <w:rFonts w:ascii="宋体" w:hAnsi="宋体" w:cs="宋体" w:hint="eastAsia"/>
          <w:b/>
          <w:color w:val="000000" w:themeColor="text1"/>
          <w:kern w:val="0"/>
        </w:rPr>
        <w:t>11分</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873"/>
        <w:gridCol w:w="7625"/>
      </w:tblGrid>
      <w:tr w:rsidR="00F84247" w14:paraId="27A381BA" w14:textId="77777777" w:rsidTr="00031097">
        <w:trPr>
          <w:jc w:val="center"/>
        </w:trPr>
        <w:tc>
          <w:tcPr>
            <w:tcW w:w="682" w:type="dxa"/>
            <w:tcBorders>
              <w:right w:val="single" w:sz="4" w:space="0" w:color="auto"/>
            </w:tcBorders>
            <w:vAlign w:val="center"/>
          </w:tcPr>
          <w:p w14:paraId="6F961CC6" w14:textId="77777777" w:rsidR="00F84247" w:rsidRDefault="00F84247" w:rsidP="00031097">
            <w:pPr>
              <w:widowControl/>
              <w:adjustRightInd w:val="0"/>
              <w:snapToGrid w:val="0"/>
              <w:ind w:leftChars="-20" w:left="-48" w:rightChars="-38" w:right="-91"/>
              <w:jc w:val="center"/>
              <w:rPr>
                <w:rFonts w:ascii="宋体" w:hAnsi="宋体" w:cs="宋体"/>
                <w:color w:val="000000" w:themeColor="text1"/>
                <w:kern w:val="0"/>
                <w:szCs w:val="21"/>
              </w:rPr>
            </w:pPr>
            <w:bookmarkStart w:id="4" w:name="_Hlk56000927"/>
            <w:r>
              <w:rPr>
                <w:rFonts w:ascii="宋体" w:hAnsi="宋体" w:cs="宋体" w:hint="eastAsia"/>
                <w:color w:val="000000" w:themeColor="text1"/>
                <w:kern w:val="0"/>
                <w:szCs w:val="21"/>
              </w:rPr>
              <w:t>序号</w:t>
            </w:r>
          </w:p>
        </w:tc>
        <w:tc>
          <w:tcPr>
            <w:tcW w:w="873" w:type="dxa"/>
          </w:tcPr>
          <w:p w14:paraId="6CDAC4CC" w14:textId="77777777" w:rsidR="00F84247" w:rsidRDefault="00F84247" w:rsidP="00031097">
            <w:pPr>
              <w:widowControl/>
              <w:adjustRightInd w:val="0"/>
              <w:snapToGrid w:val="0"/>
              <w:jc w:val="center"/>
              <w:rPr>
                <w:rFonts w:ascii="宋体" w:hAnsi="宋体" w:cs="宋体"/>
                <w:color w:val="000000" w:themeColor="text1"/>
                <w:kern w:val="0"/>
                <w:szCs w:val="21"/>
              </w:rPr>
            </w:pPr>
            <w:r>
              <w:rPr>
                <w:rFonts w:ascii="宋体" w:hAnsi="宋体" w:cs="宋体"/>
                <w:color w:val="000000" w:themeColor="text1"/>
                <w:kern w:val="0"/>
                <w:szCs w:val="21"/>
              </w:rPr>
              <w:t>评标分值</w:t>
            </w:r>
          </w:p>
        </w:tc>
        <w:tc>
          <w:tcPr>
            <w:tcW w:w="7625" w:type="dxa"/>
            <w:vAlign w:val="center"/>
          </w:tcPr>
          <w:p w14:paraId="1FBCC377" w14:textId="77777777" w:rsidR="00F84247" w:rsidRDefault="00F84247" w:rsidP="00031097">
            <w:pPr>
              <w:widowControl/>
              <w:adjustRightInd w:val="0"/>
              <w:snapToGrid w:val="0"/>
              <w:jc w:val="center"/>
              <w:rPr>
                <w:rFonts w:ascii="宋体" w:hAnsi="宋体" w:cs="宋体"/>
                <w:color w:val="000000" w:themeColor="text1"/>
                <w:kern w:val="0"/>
                <w:szCs w:val="21"/>
              </w:rPr>
            </w:pPr>
            <w:r>
              <w:rPr>
                <w:rFonts w:ascii="宋体" w:hAnsi="宋体" w:cs="宋体"/>
                <w:color w:val="000000" w:themeColor="text1"/>
                <w:kern w:val="0"/>
                <w:szCs w:val="21"/>
              </w:rPr>
              <w:t>评标方法描述</w:t>
            </w:r>
            <w:r>
              <w:rPr>
                <w:rFonts w:ascii="宋体" w:hAnsi="宋体" w:cs="宋体" w:hint="eastAsia"/>
                <w:color w:val="000000" w:themeColor="text1"/>
                <w:kern w:val="0"/>
                <w:szCs w:val="21"/>
              </w:rPr>
              <w:t>（评标细则）</w:t>
            </w:r>
          </w:p>
        </w:tc>
      </w:tr>
      <w:tr w:rsidR="00F84247" w14:paraId="046316EB" w14:textId="77777777" w:rsidTr="00031097">
        <w:trPr>
          <w:jc w:val="center"/>
        </w:trPr>
        <w:tc>
          <w:tcPr>
            <w:tcW w:w="682" w:type="dxa"/>
            <w:tcBorders>
              <w:right w:val="single" w:sz="4" w:space="0" w:color="auto"/>
            </w:tcBorders>
            <w:vAlign w:val="center"/>
          </w:tcPr>
          <w:p w14:paraId="46B479B6" w14:textId="77777777" w:rsidR="00F84247" w:rsidRDefault="00F84247" w:rsidP="00031097">
            <w:pPr>
              <w:widowControl/>
              <w:numPr>
                <w:ilvl w:val="0"/>
                <w:numId w:val="3"/>
              </w:numPr>
              <w:adjustRightInd w:val="0"/>
              <w:snapToGrid w:val="0"/>
              <w:ind w:left="420" w:rightChars="-38" w:right="-91" w:hanging="420"/>
              <w:jc w:val="center"/>
              <w:rPr>
                <w:rFonts w:ascii="宋体" w:hAnsi="宋体" w:cs="宋体"/>
                <w:color w:val="000000" w:themeColor="text1"/>
                <w:kern w:val="0"/>
                <w:szCs w:val="21"/>
              </w:rPr>
            </w:pPr>
          </w:p>
        </w:tc>
        <w:tc>
          <w:tcPr>
            <w:tcW w:w="873" w:type="dxa"/>
            <w:tcBorders>
              <w:top w:val="single" w:sz="6" w:space="0" w:color="auto"/>
              <w:left w:val="single" w:sz="4" w:space="0" w:color="auto"/>
              <w:bottom w:val="single" w:sz="4" w:space="0" w:color="auto"/>
              <w:right w:val="single" w:sz="6" w:space="0" w:color="auto"/>
            </w:tcBorders>
            <w:vAlign w:val="center"/>
          </w:tcPr>
          <w:p w14:paraId="14AE1D5A" w14:textId="77777777" w:rsidR="00F84247" w:rsidRDefault="00F84247" w:rsidP="00031097">
            <w:pPr>
              <w:widowControl/>
              <w:adjustRightInd w:val="0"/>
              <w:snapToGrid w:val="0"/>
              <w:jc w:val="center"/>
              <w:rPr>
                <w:rFonts w:ascii="宋体" w:hAnsi="宋体" w:cs="宋体"/>
                <w:color w:val="000000" w:themeColor="text1"/>
                <w:kern w:val="0"/>
              </w:rPr>
            </w:pPr>
            <w:r>
              <w:rPr>
                <w:rFonts w:ascii="宋体" w:hAnsi="宋体" w:cs="Arial Narrow" w:hint="eastAsia"/>
                <w:color w:val="000000" w:themeColor="text1"/>
                <w:kern w:val="0"/>
              </w:rPr>
              <w:t>2</w:t>
            </w:r>
          </w:p>
        </w:tc>
        <w:tc>
          <w:tcPr>
            <w:tcW w:w="7625" w:type="dxa"/>
            <w:tcBorders>
              <w:top w:val="single" w:sz="6" w:space="0" w:color="auto"/>
              <w:left w:val="single" w:sz="4" w:space="0" w:color="auto"/>
              <w:bottom w:val="single" w:sz="4" w:space="0" w:color="auto"/>
              <w:right w:val="single" w:sz="4" w:space="0" w:color="auto"/>
            </w:tcBorders>
          </w:tcPr>
          <w:p w14:paraId="76A8BE30" w14:textId="77777777" w:rsidR="00F84247" w:rsidRPr="00072C64" w:rsidRDefault="00F84247" w:rsidP="00031097">
            <w:pPr>
              <w:adjustRightInd w:val="0"/>
              <w:snapToGrid w:val="0"/>
              <w:rPr>
                <w:rFonts w:ascii="宋体" w:hAnsi="宋体" w:cs="宋体"/>
              </w:rPr>
            </w:pPr>
            <w:r w:rsidRPr="00072C64">
              <w:rPr>
                <w:rFonts w:ascii="宋体" w:hAnsi="宋体" w:cs="宋体" w:hint="eastAsia"/>
              </w:rPr>
              <w:t>根据投标人或设备制造商获取的质量管理体系认证证书进行评分：</w:t>
            </w:r>
          </w:p>
          <w:p w14:paraId="429535FE" w14:textId="77777777" w:rsidR="00F84247" w:rsidRPr="00072C64" w:rsidRDefault="00F84247" w:rsidP="00031097">
            <w:pPr>
              <w:adjustRightInd w:val="0"/>
              <w:snapToGrid w:val="0"/>
              <w:rPr>
                <w:rFonts w:ascii="宋体" w:hAnsi="宋体" w:cs="宋体"/>
              </w:rPr>
            </w:pPr>
            <w:r w:rsidRPr="00072C64">
              <w:rPr>
                <w:rFonts w:ascii="宋体" w:hAnsi="宋体" w:cs="宋体" w:hint="eastAsia"/>
              </w:rPr>
              <w:lastRenderedPageBreak/>
              <w:t>投标人或设备制造商具有质量管理体系认证证书的得2分</w:t>
            </w:r>
          </w:p>
          <w:p w14:paraId="7145232B" w14:textId="77777777" w:rsidR="00F84247" w:rsidRPr="00072C64" w:rsidRDefault="00F84247" w:rsidP="00031097">
            <w:pPr>
              <w:adjustRightInd w:val="0"/>
              <w:snapToGrid w:val="0"/>
              <w:rPr>
                <w:rFonts w:ascii="宋体" w:hAnsi="宋体"/>
              </w:rPr>
            </w:pPr>
            <w:r w:rsidRPr="00072C64">
              <w:rPr>
                <w:rFonts w:ascii="宋体" w:hAnsi="宋体" w:cs="宋体" w:hint="eastAsia"/>
              </w:rPr>
              <w:t>须提供有效期内的认证证书或全国认证认可信息公共服务平台（网址：http://cx.cnca.cn）的查询截图（查询截</w:t>
            </w:r>
            <w:proofErr w:type="gramStart"/>
            <w:r w:rsidRPr="00072C64">
              <w:rPr>
                <w:rFonts w:ascii="宋体" w:hAnsi="宋体" w:cs="宋体" w:hint="eastAsia"/>
              </w:rPr>
              <w:t>图至少</w:t>
            </w:r>
            <w:proofErr w:type="gramEnd"/>
            <w:r w:rsidRPr="00072C64">
              <w:rPr>
                <w:rFonts w:ascii="宋体" w:hAnsi="宋体" w:cs="宋体" w:hint="eastAsia"/>
              </w:rPr>
              <w:t>需包含证书编号、证书状态、发证机构、网址信息），否则不得分。</w:t>
            </w:r>
          </w:p>
        </w:tc>
      </w:tr>
      <w:tr w:rsidR="00F84247" w14:paraId="1BED0FF0" w14:textId="77777777" w:rsidTr="00031097">
        <w:trPr>
          <w:jc w:val="center"/>
        </w:trPr>
        <w:tc>
          <w:tcPr>
            <w:tcW w:w="682" w:type="dxa"/>
            <w:tcBorders>
              <w:right w:val="single" w:sz="4" w:space="0" w:color="auto"/>
            </w:tcBorders>
            <w:vAlign w:val="center"/>
          </w:tcPr>
          <w:p w14:paraId="6872F73B" w14:textId="77777777" w:rsidR="00F84247" w:rsidRDefault="00F84247" w:rsidP="00031097">
            <w:pPr>
              <w:widowControl/>
              <w:numPr>
                <w:ilvl w:val="0"/>
                <w:numId w:val="3"/>
              </w:numPr>
              <w:adjustRightInd w:val="0"/>
              <w:snapToGrid w:val="0"/>
              <w:ind w:left="420" w:rightChars="-38" w:right="-91" w:hanging="420"/>
              <w:jc w:val="center"/>
              <w:rPr>
                <w:rFonts w:ascii="宋体" w:hAnsi="宋体" w:cs="宋体"/>
                <w:color w:val="000000" w:themeColor="text1"/>
                <w:kern w:val="0"/>
                <w:szCs w:val="21"/>
              </w:rPr>
            </w:pPr>
          </w:p>
        </w:tc>
        <w:tc>
          <w:tcPr>
            <w:tcW w:w="873" w:type="dxa"/>
            <w:tcBorders>
              <w:top w:val="single" w:sz="6" w:space="0" w:color="auto"/>
              <w:left w:val="single" w:sz="4" w:space="0" w:color="auto"/>
              <w:bottom w:val="single" w:sz="4" w:space="0" w:color="auto"/>
              <w:right w:val="single" w:sz="6" w:space="0" w:color="auto"/>
            </w:tcBorders>
            <w:vAlign w:val="center"/>
          </w:tcPr>
          <w:p w14:paraId="1D8385AD" w14:textId="77777777" w:rsidR="00F84247" w:rsidRDefault="00F84247" w:rsidP="00031097">
            <w:pPr>
              <w:widowControl/>
              <w:adjustRightInd w:val="0"/>
              <w:snapToGrid w:val="0"/>
              <w:jc w:val="center"/>
              <w:rPr>
                <w:rFonts w:ascii="宋体" w:hAnsi="宋体" w:cs="宋体"/>
                <w:color w:val="000000" w:themeColor="text1"/>
                <w:kern w:val="0"/>
              </w:rPr>
            </w:pPr>
            <w:r>
              <w:rPr>
                <w:rFonts w:ascii="宋体" w:hAnsi="宋体" w:cs="Arial Narrow" w:hint="eastAsia"/>
                <w:color w:val="000000" w:themeColor="text1"/>
                <w:kern w:val="0"/>
              </w:rPr>
              <w:t>2</w:t>
            </w:r>
          </w:p>
        </w:tc>
        <w:tc>
          <w:tcPr>
            <w:tcW w:w="7625" w:type="dxa"/>
            <w:tcBorders>
              <w:top w:val="single" w:sz="6" w:space="0" w:color="auto"/>
              <w:left w:val="single" w:sz="4" w:space="0" w:color="auto"/>
              <w:bottom w:val="single" w:sz="4" w:space="0" w:color="auto"/>
              <w:right w:val="single" w:sz="4" w:space="0" w:color="auto"/>
            </w:tcBorders>
            <w:vAlign w:val="center"/>
          </w:tcPr>
          <w:p w14:paraId="59ABFF42" w14:textId="77777777" w:rsidR="00F84247" w:rsidRPr="00072C64" w:rsidRDefault="00F84247" w:rsidP="00031097">
            <w:pPr>
              <w:adjustRightInd w:val="0"/>
              <w:snapToGrid w:val="0"/>
              <w:rPr>
                <w:rFonts w:ascii="宋体" w:hAnsi="宋体" w:cs="宋体"/>
              </w:rPr>
            </w:pPr>
            <w:r w:rsidRPr="00072C64">
              <w:rPr>
                <w:rFonts w:ascii="宋体" w:hAnsi="宋体" w:cs="宋体" w:hint="eastAsia"/>
              </w:rPr>
              <w:t>根据投标人或设备制造商获取的环境管理体系认证证书进行评分：</w:t>
            </w:r>
          </w:p>
          <w:p w14:paraId="366C76C5" w14:textId="77777777" w:rsidR="00F84247" w:rsidRPr="00072C64" w:rsidRDefault="00F84247" w:rsidP="00031097">
            <w:pPr>
              <w:adjustRightInd w:val="0"/>
              <w:snapToGrid w:val="0"/>
              <w:rPr>
                <w:rFonts w:ascii="宋体" w:hAnsi="宋体" w:cs="宋体"/>
              </w:rPr>
            </w:pPr>
            <w:r w:rsidRPr="00072C64">
              <w:rPr>
                <w:rFonts w:ascii="宋体" w:hAnsi="宋体" w:cs="宋体" w:hint="eastAsia"/>
              </w:rPr>
              <w:t>投标人或设备制造商具有环境管理体系认证证书的得2分</w:t>
            </w:r>
          </w:p>
          <w:p w14:paraId="7A153DB4" w14:textId="77777777" w:rsidR="00F84247" w:rsidRPr="00072C64" w:rsidRDefault="00F84247" w:rsidP="00031097">
            <w:pPr>
              <w:adjustRightInd w:val="0"/>
              <w:snapToGrid w:val="0"/>
              <w:rPr>
                <w:rFonts w:ascii="宋体" w:hAnsi="宋体" w:cs="宋体"/>
                <w:kern w:val="0"/>
              </w:rPr>
            </w:pPr>
            <w:r w:rsidRPr="00072C64">
              <w:rPr>
                <w:rFonts w:ascii="宋体" w:hAnsi="宋体" w:cs="宋体" w:hint="eastAsia"/>
              </w:rPr>
              <w:t>须提供有效期内的认证证书或全国认证认可信息公共服务平台（网址：http://cx.cnca.cn）的查询截图（查询截</w:t>
            </w:r>
            <w:proofErr w:type="gramStart"/>
            <w:r w:rsidRPr="00072C64">
              <w:rPr>
                <w:rFonts w:ascii="宋体" w:hAnsi="宋体" w:cs="宋体" w:hint="eastAsia"/>
              </w:rPr>
              <w:t>图至少</w:t>
            </w:r>
            <w:proofErr w:type="gramEnd"/>
            <w:r w:rsidRPr="00072C64">
              <w:rPr>
                <w:rFonts w:ascii="宋体" w:hAnsi="宋体" w:cs="宋体" w:hint="eastAsia"/>
              </w:rPr>
              <w:t>需包含证书编号、证书状态、发证机构、网址信息），否则不得分。</w:t>
            </w:r>
          </w:p>
        </w:tc>
      </w:tr>
      <w:tr w:rsidR="00F84247" w14:paraId="0B4AE898" w14:textId="77777777" w:rsidTr="00031097">
        <w:trPr>
          <w:jc w:val="center"/>
        </w:trPr>
        <w:tc>
          <w:tcPr>
            <w:tcW w:w="682" w:type="dxa"/>
            <w:tcBorders>
              <w:right w:val="single" w:sz="4" w:space="0" w:color="auto"/>
            </w:tcBorders>
            <w:vAlign w:val="center"/>
          </w:tcPr>
          <w:p w14:paraId="7089333D" w14:textId="77777777" w:rsidR="00F84247" w:rsidRDefault="00F84247" w:rsidP="00031097">
            <w:pPr>
              <w:widowControl/>
              <w:numPr>
                <w:ilvl w:val="0"/>
                <w:numId w:val="3"/>
              </w:numPr>
              <w:adjustRightInd w:val="0"/>
              <w:snapToGrid w:val="0"/>
              <w:ind w:left="420" w:rightChars="-38" w:right="-91" w:hanging="420"/>
              <w:jc w:val="center"/>
              <w:rPr>
                <w:rFonts w:ascii="宋体" w:hAnsi="宋体" w:cs="宋体"/>
                <w:color w:val="000000" w:themeColor="text1"/>
                <w:kern w:val="0"/>
                <w:szCs w:val="21"/>
              </w:rPr>
            </w:pPr>
          </w:p>
        </w:tc>
        <w:tc>
          <w:tcPr>
            <w:tcW w:w="873" w:type="dxa"/>
            <w:tcBorders>
              <w:top w:val="single" w:sz="6" w:space="0" w:color="auto"/>
              <w:left w:val="single" w:sz="4" w:space="0" w:color="auto"/>
              <w:bottom w:val="single" w:sz="4" w:space="0" w:color="auto"/>
              <w:right w:val="single" w:sz="6" w:space="0" w:color="auto"/>
            </w:tcBorders>
            <w:vAlign w:val="center"/>
          </w:tcPr>
          <w:p w14:paraId="5A7FAF2F" w14:textId="77777777" w:rsidR="00F84247" w:rsidRDefault="00F84247" w:rsidP="00031097">
            <w:pPr>
              <w:widowControl/>
              <w:adjustRightInd w:val="0"/>
              <w:snapToGrid w:val="0"/>
              <w:jc w:val="center"/>
              <w:rPr>
                <w:rFonts w:ascii="宋体" w:hAnsi="宋体" w:cs="宋体"/>
                <w:color w:val="000000" w:themeColor="text1"/>
                <w:kern w:val="0"/>
              </w:rPr>
            </w:pPr>
            <w:r>
              <w:rPr>
                <w:rFonts w:ascii="宋体" w:hAnsi="宋体" w:cs="Arial Narrow" w:hint="eastAsia"/>
                <w:color w:val="000000" w:themeColor="text1"/>
                <w:kern w:val="0"/>
              </w:rPr>
              <w:t>2</w:t>
            </w:r>
          </w:p>
        </w:tc>
        <w:tc>
          <w:tcPr>
            <w:tcW w:w="7625" w:type="dxa"/>
            <w:tcBorders>
              <w:top w:val="single" w:sz="6" w:space="0" w:color="auto"/>
              <w:left w:val="single" w:sz="4" w:space="0" w:color="auto"/>
              <w:bottom w:val="single" w:sz="4" w:space="0" w:color="auto"/>
              <w:right w:val="single" w:sz="4" w:space="0" w:color="auto"/>
            </w:tcBorders>
            <w:vAlign w:val="center"/>
          </w:tcPr>
          <w:p w14:paraId="6F707A02" w14:textId="77777777" w:rsidR="00F84247" w:rsidRPr="00072C64" w:rsidRDefault="00F84247" w:rsidP="00031097">
            <w:pPr>
              <w:adjustRightInd w:val="0"/>
              <w:snapToGrid w:val="0"/>
              <w:rPr>
                <w:rFonts w:ascii="宋体" w:hAnsi="宋体" w:cs="宋体"/>
              </w:rPr>
            </w:pPr>
            <w:r w:rsidRPr="00072C64">
              <w:rPr>
                <w:rFonts w:ascii="宋体" w:hAnsi="宋体" w:cs="宋体" w:hint="eastAsia"/>
              </w:rPr>
              <w:t>根据投标人或设备制造商获取的职业健康安全管理体系认证证书进行评分：</w:t>
            </w:r>
          </w:p>
          <w:p w14:paraId="49059A0F" w14:textId="77777777" w:rsidR="00F84247" w:rsidRPr="00072C64" w:rsidRDefault="00F84247" w:rsidP="00031097">
            <w:pPr>
              <w:adjustRightInd w:val="0"/>
              <w:snapToGrid w:val="0"/>
              <w:rPr>
                <w:rFonts w:ascii="宋体" w:hAnsi="宋体" w:cs="宋体"/>
              </w:rPr>
            </w:pPr>
            <w:r w:rsidRPr="00072C64">
              <w:rPr>
                <w:rFonts w:ascii="宋体" w:hAnsi="宋体" w:cs="宋体" w:hint="eastAsia"/>
              </w:rPr>
              <w:t>投标人或设备制造商具有职业健康安全管理体系认证证书的得2分</w:t>
            </w:r>
          </w:p>
          <w:p w14:paraId="76F40AB0" w14:textId="77777777" w:rsidR="00F84247" w:rsidRPr="00072C64" w:rsidRDefault="00F84247" w:rsidP="00031097">
            <w:pPr>
              <w:adjustRightInd w:val="0"/>
              <w:snapToGrid w:val="0"/>
              <w:rPr>
                <w:rFonts w:ascii="宋体" w:hAnsi="宋体"/>
              </w:rPr>
            </w:pPr>
            <w:r w:rsidRPr="00072C64">
              <w:rPr>
                <w:rFonts w:ascii="宋体" w:hAnsi="宋体" w:cs="宋体" w:hint="eastAsia"/>
              </w:rPr>
              <w:t>须提供有效期内的认证证书或全国认证认可信息公共服务平台（网址：http://cx.cnca.cn）的查询截图（查询截</w:t>
            </w:r>
            <w:proofErr w:type="gramStart"/>
            <w:r w:rsidRPr="00072C64">
              <w:rPr>
                <w:rFonts w:ascii="宋体" w:hAnsi="宋体" w:cs="宋体" w:hint="eastAsia"/>
              </w:rPr>
              <w:t>图至少</w:t>
            </w:r>
            <w:proofErr w:type="gramEnd"/>
            <w:r w:rsidRPr="00072C64">
              <w:rPr>
                <w:rFonts w:ascii="宋体" w:hAnsi="宋体" w:cs="宋体" w:hint="eastAsia"/>
              </w:rPr>
              <w:t>需包含证书编号、证书状态、发证机构、网址信息），否则不得分。</w:t>
            </w:r>
          </w:p>
        </w:tc>
      </w:tr>
      <w:tr w:rsidR="00F84247" w14:paraId="110678CC" w14:textId="77777777" w:rsidTr="00031097">
        <w:trPr>
          <w:jc w:val="center"/>
        </w:trPr>
        <w:tc>
          <w:tcPr>
            <w:tcW w:w="682" w:type="dxa"/>
            <w:tcBorders>
              <w:right w:val="single" w:sz="4" w:space="0" w:color="auto"/>
            </w:tcBorders>
            <w:vAlign w:val="center"/>
          </w:tcPr>
          <w:p w14:paraId="53C9BD00" w14:textId="77777777" w:rsidR="00F84247" w:rsidRDefault="00F84247" w:rsidP="00031097">
            <w:pPr>
              <w:widowControl/>
              <w:numPr>
                <w:ilvl w:val="0"/>
                <w:numId w:val="3"/>
              </w:numPr>
              <w:adjustRightInd w:val="0"/>
              <w:snapToGrid w:val="0"/>
              <w:ind w:left="420" w:rightChars="-38" w:right="-91" w:hanging="420"/>
              <w:jc w:val="center"/>
              <w:rPr>
                <w:rFonts w:ascii="宋体" w:hAnsi="宋体" w:cs="宋体"/>
                <w:color w:val="000000" w:themeColor="text1"/>
                <w:kern w:val="0"/>
                <w:szCs w:val="21"/>
              </w:rPr>
            </w:pPr>
          </w:p>
        </w:tc>
        <w:tc>
          <w:tcPr>
            <w:tcW w:w="873" w:type="dxa"/>
            <w:tcBorders>
              <w:top w:val="single" w:sz="4" w:space="0" w:color="auto"/>
              <w:left w:val="single" w:sz="4" w:space="0" w:color="auto"/>
              <w:bottom w:val="single" w:sz="4" w:space="0" w:color="auto"/>
              <w:right w:val="single" w:sz="6" w:space="0" w:color="auto"/>
            </w:tcBorders>
            <w:vAlign w:val="center"/>
          </w:tcPr>
          <w:p w14:paraId="7D648229" w14:textId="77777777" w:rsidR="00F84247" w:rsidRDefault="00F84247" w:rsidP="00031097">
            <w:pPr>
              <w:widowControl/>
              <w:adjustRightInd w:val="0"/>
              <w:snapToGrid w:val="0"/>
              <w:jc w:val="center"/>
              <w:rPr>
                <w:rFonts w:ascii="宋体" w:hAnsi="宋体" w:cs="Arial Narrow"/>
                <w:color w:val="000000" w:themeColor="text1"/>
                <w:kern w:val="0"/>
              </w:rPr>
            </w:pPr>
            <w:r>
              <w:rPr>
                <w:rFonts w:ascii="宋体" w:hAnsi="宋体" w:cs="Arial Narrow" w:hint="eastAsia"/>
                <w:color w:val="000000" w:themeColor="text1"/>
                <w:kern w:val="0"/>
              </w:rPr>
              <w:t>2</w:t>
            </w:r>
          </w:p>
        </w:tc>
        <w:tc>
          <w:tcPr>
            <w:tcW w:w="7625" w:type="dxa"/>
            <w:tcBorders>
              <w:top w:val="single" w:sz="4" w:space="0" w:color="auto"/>
              <w:left w:val="single" w:sz="4" w:space="0" w:color="auto"/>
              <w:bottom w:val="single" w:sz="4" w:space="0" w:color="auto"/>
              <w:right w:val="single" w:sz="4" w:space="0" w:color="auto"/>
            </w:tcBorders>
            <w:vAlign w:val="center"/>
          </w:tcPr>
          <w:p w14:paraId="13E264F2" w14:textId="77777777" w:rsidR="00F84247" w:rsidRPr="00072C64" w:rsidRDefault="00F84247" w:rsidP="00031097">
            <w:pPr>
              <w:adjustRightInd w:val="0"/>
              <w:snapToGrid w:val="0"/>
              <w:rPr>
                <w:rFonts w:ascii="宋体" w:hAnsi="宋体" w:cs="宋体"/>
              </w:rPr>
            </w:pPr>
            <w:r w:rsidRPr="00072C64">
              <w:rPr>
                <w:rFonts w:ascii="宋体" w:hAnsi="宋体" w:cs="宋体" w:hint="eastAsia"/>
              </w:rPr>
              <w:t>根据投标人或设备制造商具有</w:t>
            </w:r>
            <w:bookmarkStart w:id="5" w:name="_Hlk236384379"/>
            <w:r w:rsidRPr="00072C64">
              <w:rPr>
                <w:rFonts w:ascii="宋体" w:hAnsi="宋体" w:cs="宋体" w:hint="eastAsia"/>
              </w:rPr>
              <w:t>信息安全服务资质</w:t>
            </w:r>
            <w:bookmarkEnd w:id="5"/>
            <w:r w:rsidRPr="00072C64">
              <w:rPr>
                <w:rFonts w:ascii="宋体" w:hAnsi="宋体" w:cs="宋体" w:hint="eastAsia"/>
              </w:rPr>
              <w:t>证书进行评分：</w:t>
            </w:r>
          </w:p>
          <w:p w14:paraId="6F4749BD" w14:textId="77777777" w:rsidR="00F84247" w:rsidRPr="00072C64" w:rsidRDefault="00F84247" w:rsidP="00031097">
            <w:pPr>
              <w:adjustRightInd w:val="0"/>
              <w:snapToGrid w:val="0"/>
              <w:rPr>
                <w:rFonts w:ascii="宋体" w:hAnsi="宋体" w:cs="宋体"/>
              </w:rPr>
            </w:pPr>
            <w:r w:rsidRPr="00072C64">
              <w:rPr>
                <w:rFonts w:ascii="宋体" w:hAnsi="宋体" w:cs="宋体" w:hint="eastAsia"/>
              </w:rPr>
              <w:t>投标人或设备制造商具有信息安全服务资质书证书的2分</w:t>
            </w:r>
          </w:p>
          <w:p w14:paraId="1CE4CFD9" w14:textId="77777777" w:rsidR="00F84247" w:rsidRPr="00072C64" w:rsidRDefault="00F84247" w:rsidP="00031097">
            <w:pPr>
              <w:adjustRightInd w:val="0"/>
              <w:snapToGrid w:val="0"/>
              <w:rPr>
                <w:rFonts w:ascii="宋体" w:hAnsi="宋体"/>
              </w:rPr>
            </w:pPr>
            <w:r w:rsidRPr="00072C64">
              <w:rPr>
                <w:rFonts w:ascii="宋体" w:hAnsi="宋体" w:cs="宋体" w:hint="eastAsia"/>
              </w:rPr>
              <w:t>须提供有效期内的认证证书或全国认证认可信息公共服务平台（网址：http://cx.cnca.cn）的查询截图（查询截</w:t>
            </w:r>
            <w:proofErr w:type="gramStart"/>
            <w:r w:rsidRPr="00072C64">
              <w:rPr>
                <w:rFonts w:ascii="宋体" w:hAnsi="宋体" w:cs="宋体" w:hint="eastAsia"/>
              </w:rPr>
              <w:t>图至少</w:t>
            </w:r>
            <w:proofErr w:type="gramEnd"/>
            <w:r w:rsidRPr="00072C64">
              <w:rPr>
                <w:rFonts w:ascii="宋体" w:hAnsi="宋体" w:cs="宋体" w:hint="eastAsia"/>
              </w:rPr>
              <w:t>需包含证书编号、证书状态、发证机构、网址信息），否则不得分。</w:t>
            </w:r>
          </w:p>
        </w:tc>
      </w:tr>
      <w:tr w:rsidR="00F84247" w14:paraId="4B45CEC3" w14:textId="77777777" w:rsidTr="00031097">
        <w:trPr>
          <w:jc w:val="center"/>
        </w:trPr>
        <w:tc>
          <w:tcPr>
            <w:tcW w:w="682" w:type="dxa"/>
            <w:tcBorders>
              <w:right w:val="single" w:sz="4" w:space="0" w:color="auto"/>
            </w:tcBorders>
            <w:vAlign w:val="center"/>
          </w:tcPr>
          <w:p w14:paraId="4054F018" w14:textId="77777777" w:rsidR="00F84247" w:rsidRDefault="00F84247" w:rsidP="00031097">
            <w:pPr>
              <w:widowControl/>
              <w:numPr>
                <w:ilvl w:val="0"/>
                <w:numId w:val="3"/>
              </w:numPr>
              <w:adjustRightInd w:val="0"/>
              <w:snapToGrid w:val="0"/>
              <w:ind w:left="420" w:rightChars="-38" w:right="-91" w:hanging="420"/>
              <w:jc w:val="center"/>
              <w:rPr>
                <w:rFonts w:ascii="宋体" w:hAnsi="宋体" w:cs="宋体"/>
                <w:color w:val="000000" w:themeColor="text1"/>
                <w:kern w:val="0"/>
                <w:szCs w:val="21"/>
              </w:rPr>
            </w:pPr>
          </w:p>
        </w:tc>
        <w:tc>
          <w:tcPr>
            <w:tcW w:w="873" w:type="dxa"/>
            <w:tcBorders>
              <w:top w:val="single" w:sz="4" w:space="0" w:color="auto"/>
              <w:left w:val="single" w:sz="4" w:space="0" w:color="auto"/>
              <w:bottom w:val="single" w:sz="4" w:space="0" w:color="auto"/>
              <w:right w:val="single" w:sz="6" w:space="0" w:color="auto"/>
            </w:tcBorders>
            <w:vAlign w:val="center"/>
          </w:tcPr>
          <w:p w14:paraId="158B9539" w14:textId="77777777" w:rsidR="00F84247" w:rsidRDefault="00F84247" w:rsidP="00031097">
            <w:pPr>
              <w:widowControl/>
              <w:adjustRightInd w:val="0"/>
              <w:snapToGrid w:val="0"/>
              <w:jc w:val="center"/>
              <w:rPr>
                <w:rFonts w:ascii="宋体" w:hAnsi="宋体" w:cs="Arial Narrow"/>
                <w:color w:val="000000" w:themeColor="text1"/>
                <w:kern w:val="0"/>
              </w:rPr>
            </w:pPr>
            <w:r>
              <w:rPr>
                <w:rFonts w:ascii="宋体" w:hAnsi="宋体" w:cs="Arial Narrow" w:hint="eastAsia"/>
                <w:color w:val="000000" w:themeColor="text1"/>
                <w:kern w:val="0"/>
              </w:rPr>
              <w:t>3</w:t>
            </w:r>
          </w:p>
        </w:tc>
        <w:tc>
          <w:tcPr>
            <w:tcW w:w="7625" w:type="dxa"/>
            <w:tcBorders>
              <w:top w:val="single" w:sz="4" w:space="0" w:color="auto"/>
              <w:left w:val="single" w:sz="4" w:space="0" w:color="auto"/>
              <w:bottom w:val="single" w:sz="4" w:space="0" w:color="auto"/>
              <w:right w:val="single" w:sz="4" w:space="0" w:color="auto"/>
            </w:tcBorders>
            <w:vAlign w:val="center"/>
          </w:tcPr>
          <w:p w14:paraId="26E870A5" w14:textId="77777777" w:rsidR="00F84247" w:rsidRPr="00072C64" w:rsidRDefault="00F84247" w:rsidP="00031097">
            <w:pPr>
              <w:widowControl/>
              <w:adjustRightInd w:val="0"/>
              <w:snapToGrid w:val="0"/>
              <w:jc w:val="left"/>
              <w:rPr>
                <w:rFonts w:ascii="宋体" w:hAnsi="宋体" w:cs="宋体"/>
                <w:kern w:val="0"/>
              </w:rPr>
            </w:pPr>
            <w:r w:rsidRPr="00072C64">
              <w:rPr>
                <w:rFonts w:ascii="宋体" w:hAnsi="宋体" w:cs="宋体" w:hint="eastAsia"/>
                <w:kern w:val="0"/>
              </w:rPr>
              <w:t>根据投标人自2022年1月1日以来（以合同签订时间为准）的销售的异宠活体智能检测仪业绩进行评价。</w:t>
            </w:r>
          </w:p>
          <w:p w14:paraId="3E36219D" w14:textId="77777777" w:rsidR="00F84247" w:rsidRPr="00072C64" w:rsidRDefault="00F84247" w:rsidP="00031097">
            <w:pPr>
              <w:widowControl/>
              <w:adjustRightInd w:val="0"/>
              <w:snapToGrid w:val="0"/>
              <w:jc w:val="left"/>
              <w:rPr>
                <w:rFonts w:ascii="宋体" w:hAnsi="宋体" w:cs="宋体"/>
                <w:kern w:val="0"/>
              </w:rPr>
            </w:pPr>
            <w:r w:rsidRPr="00072C64">
              <w:rPr>
                <w:rFonts w:ascii="宋体" w:hAnsi="宋体" w:cs="宋体" w:hint="eastAsia"/>
                <w:kern w:val="0"/>
              </w:rPr>
              <w:t>投标人提供1个销售业绩得3分，本项满分3分。</w:t>
            </w:r>
          </w:p>
          <w:p w14:paraId="3DB45C4D" w14:textId="77777777" w:rsidR="00F84247" w:rsidRPr="00072C64" w:rsidRDefault="00F84247" w:rsidP="00031097">
            <w:pPr>
              <w:widowControl/>
              <w:adjustRightInd w:val="0"/>
              <w:snapToGrid w:val="0"/>
              <w:jc w:val="left"/>
              <w:rPr>
                <w:rFonts w:ascii="宋体" w:hAnsi="宋体"/>
              </w:rPr>
            </w:pPr>
            <w:r w:rsidRPr="00072C64">
              <w:rPr>
                <w:rFonts w:ascii="宋体" w:hAnsi="宋体" w:cs="宋体" w:hint="eastAsia"/>
                <w:kern w:val="0"/>
              </w:rPr>
              <w:t>投标人须提供</w:t>
            </w:r>
            <w:proofErr w:type="gramStart"/>
            <w:r w:rsidRPr="00072C64">
              <w:rPr>
                <w:rFonts w:ascii="宋体" w:hAnsi="宋体" w:cs="宋体" w:hint="eastAsia"/>
                <w:kern w:val="0"/>
              </w:rPr>
              <w:t>该业绩</w:t>
            </w:r>
            <w:proofErr w:type="gramEnd"/>
            <w:r w:rsidRPr="00072C64">
              <w:rPr>
                <w:rFonts w:ascii="宋体" w:hAnsi="宋体" w:cs="宋体" w:hint="eastAsia"/>
                <w:kern w:val="0"/>
              </w:rPr>
              <w:t>项目以下资料复印件（原件备查）：①采购合同文本；②验收凭证等能够证明</w:t>
            </w:r>
            <w:proofErr w:type="gramStart"/>
            <w:r w:rsidRPr="00072C64">
              <w:rPr>
                <w:rFonts w:ascii="宋体" w:hAnsi="宋体" w:cs="宋体" w:hint="eastAsia"/>
                <w:kern w:val="0"/>
              </w:rPr>
              <w:t>该业绩</w:t>
            </w:r>
            <w:proofErr w:type="gramEnd"/>
            <w:r w:rsidRPr="00072C64">
              <w:rPr>
                <w:rFonts w:ascii="宋体" w:hAnsi="宋体" w:cs="宋体" w:hint="eastAsia"/>
                <w:kern w:val="0"/>
              </w:rPr>
              <w:t>项目已经采购人验收合格的相关证明文件。如未按以上要求提供该项业绩完整资料的，评标委员会对该项业绩将不予采信。</w:t>
            </w:r>
          </w:p>
        </w:tc>
      </w:tr>
      <w:bookmarkEnd w:id="4"/>
    </w:tbl>
    <w:p w14:paraId="5019F20B" w14:textId="77777777" w:rsidR="00F84247" w:rsidRDefault="00F84247" w:rsidP="00F84247">
      <w:pPr>
        <w:adjustRightInd w:val="0"/>
        <w:snapToGrid w:val="0"/>
        <w:ind w:leftChars="169" w:left="406"/>
        <w:rPr>
          <w:rFonts w:ascii="宋体" w:hAnsi="宋体" w:cs="Arial"/>
          <w:color w:val="000000" w:themeColor="text1"/>
        </w:rPr>
      </w:pPr>
    </w:p>
    <w:p w14:paraId="0E677CB8" w14:textId="77777777" w:rsidR="00F84247" w:rsidRDefault="00F84247" w:rsidP="00F84247">
      <w:pPr>
        <w:adjustRightInd w:val="0"/>
        <w:snapToGrid w:val="0"/>
        <w:spacing w:line="360" w:lineRule="auto"/>
        <w:ind w:firstLineChars="200" w:firstLine="560"/>
        <w:rPr>
          <w:rFonts w:ascii="宋体" w:hAnsi="宋体" w:cs="Arial"/>
          <w:color w:val="000000" w:themeColor="text1"/>
          <w:sz w:val="28"/>
          <w:szCs w:val="28"/>
        </w:rPr>
      </w:pPr>
      <w:r>
        <w:rPr>
          <w:rFonts w:ascii="宋体" w:hAnsi="宋体" w:cs="Arial" w:hint="eastAsia"/>
          <w:color w:val="000000" w:themeColor="text1"/>
          <w:sz w:val="28"/>
          <w:szCs w:val="28"/>
        </w:rPr>
        <w:t>二、本项目投标文件递交截止时间及开标时间延期至：2026年8月17</w:t>
      </w:r>
      <w:r>
        <w:rPr>
          <w:rFonts w:ascii="宋体" w:hAnsi="宋体" w:hint="eastAsia"/>
          <w:color w:val="000000" w:themeColor="text1"/>
          <w:sz w:val="28"/>
          <w:szCs w:val="28"/>
        </w:rPr>
        <w:t>日9：00时。</w:t>
      </w:r>
    </w:p>
    <w:p w14:paraId="332867D3" w14:textId="77777777" w:rsidR="00F84247" w:rsidRDefault="00F84247" w:rsidP="00F84247">
      <w:pPr>
        <w:adjustRightInd w:val="0"/>
        <w:snapToGrid w:val="0"/>
        <w:spacing w:line="360" w:lineRule="auto"/>
        <w:ind w:firstLineChars="200" w:firstLine="560"/>
        <w:rPr>
          <w:rFonts w:ascii="宋体" w:hAnsi="宋体" w:cs="Arial"/>
          <w:color w:val="000000" w:themeColor="text1"/>
          <w:sz w:val="28"/>
          <w:szCs w:val="28"/>
        </w:rPr>
      </w:pPr>
      <w:r>
        <w:rPr>
          <w:rFonts w:ascii="宋体" w:hAnsi="宋体" w:cs="Arial" w:hint="eastAsia"/>
          <w:color w:val="000000" w:themeColor="text1"/>
          <w:sz w:val="28"/>
          <w:szCs w:val="28"/>
        </w:rPr>
        <w:t>三、其他采购要求不变。</w:t>
      </w:r>
    </w:p>
    <w:p w14:paraId="3023E058" w14:textId="77777777" w:rsidR="00F84247" w:rsidRDefault="00F84247" w:rsidP="00F84247">
      <w:pPr>
        <w:adjustRightInd w:val="0"/>
        <w:snapToGrid w:val="0"/>
        <w:spacing w:line="360" w:lineRule="auto"/>
        <w:ind w:firstLineChars="200" w:firstLine="560"/>
        <w:rPr>
          <w:rFonts w:ascii="宋体" w:hAnsi="宋体" w:cs="Arial"/>
          <w:color w:val="000000" w:themeColor="text1"/>
          <w:sz w:val="28"/>
          <w:szCs w:val="28"/>
        </w:rPr>
      </w:pPr>
      <w:r>
        <w:rPr>
          <w:rFonts w:ascii="宋体" w:hAnsi="宋体" w:cs="Arial" w:hint="eastAsia"/>
          <w:color w:val="000000" w:themeColor="text1"/>
          <w:sz w:val="28"/>
          <w:szCs w:val="28"/>
        </w:rPr>
        <w:t>根据招标文件规定，本通知为招标文件的重要组成部分，与招标文件具有同等效力，对各投标人均具约束力。</w:t>
      </w:r>
    </w:p>
    <w:p w14:paraId="6B626FE0" w14:textId="77777777" w:rsidR="00F84247" w:rsidRDefault="00F84247" w:rsidP="00F84247">
      <w:pPr>
        <w:adjustRightInd w:val="0"/>
        <w:snapToGrid w:val="0"/>
        <w:ind w:firstLineChars="200" w:firstLine="560"/>
        <w:rPr>
          <w:rFonts w:ascii="宋体" w:hAnsi="宋体" w:cs="Arial"/>
          <w:color w:val="000000" w:themeColor="text1"/>
          <w:sz w:val="28"/>
          <w:szCs w:val="28"/>
        </w:rPr>
      </w:pPr>
    </w:p>
    <w:p w14:paraId="3A6AD165" w14:textId="77777777" w:rsidR="00F84247" w:rsidRDefault="00F84247" w:rsidP="00F84247">
      <w:pPr>
        <w:adjustRightInd w:val="0"/>
        <w:snapToGrid w:val="0"/>
        <w:jc w:val="right"/>
        <w:rPr>
          <w:rFonts w:ascii="宋体" w:hAnsi="宋体" w:cs="Arial"/>
          <w:color w:val="000000" w:themeColor="text1"/>
          <w:sz w:val="28"/>
          <w:szCs w:val="28"/>
        </w:rPr>
      </w:pPr>
    </w:p>
    <w:p w14:paraId="2EEFF49F" w14:textId="77777777" w:rsidR="00F84247" w:rsidRDefault="00F84247" w:rsidP="00F84247">
      <w:pPr>
        <w:adjustRightInd w:val="0"/>
        <w:snapToGrid w:val="0"/>
        <w:jc w:val="right"/>
        <w:rPr>
          <w:rFonts w:ascii="宋体" w:hAnsi="宋体" w:cs="Arial"/>
          <w:color w:val="000000" w:themeColor="text1"/>
          <w:sz w:val="28"/>
          <w:szCs w:val="28"/>
        </w:rPr>
      </w:pPr>
      <w:r>
        <w:rPr>
          <w:rFonts w:ascii="宋体" w:hAnsi="宋体" w:cs="Arial" w:hint="eastAsia"/>
          <w:color w:val="000000" w:themeColor="text1"/>
          <w:sz w:val="28"/>
          <w:szCs w:val="28"/>
        </w:rPr>
        <w:t>厦门市中实采购招标有限公司</w:t>
      </w:r>
    </w:p>
    <w:p w14:paraId="468844F0" w14:textId="77777777" w:rsidR="00F84247" w:rsidRDefault="00F84247" w:rsidP="00F84247">
      <w:pPr>
        <w:adjustRightInd w:val="0"/>
        <w:snapToGrid w:val="0"/>
        <w:jc w:val="right"/>
        <w:rPr>
          <w:rFonts w:ascii="宋体" w:hAnsi="宋体" w:cs="Arial"/>
          <w:color w:val="000000" w:themeColor="text1"/>
          <w:sz w:val="28"/>
          <w:szCs w:val="28"/>
        </w:rPr>
      </w:pPr>
      <w:r>
        <w:rPr>
          <w:rFonts w:ascii="宋体" w:hAnsi="宋体" w:cs="Arial" w:hint="eastAsia"/>
          <w:color w:val="000000" w:themeColor="text1"/>
          <w:sz w:val="28"/>
          <w:szCs w:val="28"/>
        </w:rPr>
        <w:t>2026年7月31日</w:t>
      </w:r>
    </w:p>
    <w:p w14:paraId="59B42B73" w14:textId="77777777" w:rsidR="006B43E1" w:rsidRDefault="006B43E1"/>
    <w:sectPr w:rsidR="006B43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27B8D" w14:textId="77777777" w:rsidR="002326F1" w:rsidRDefault="002326F1" w:rsidP="00F84247">
      <w:r>
        <w:separator/>
      </w:r>
    </w:p>
  </w:endnote>
  <w:endnote w:type="continuationSeparator" w:id="0">
    <w:p w14:paraId="328EFDA0" w14:textId="77777777" w:rsidR="002326F1" w:rsidRDefault="002326F1" w:rsidP="00F8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方正超大字符集">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30D7E" w14:textId="77777777" w:rsidR="002326F1" w:rsidRDefault="002326F1" w:rsidP="00F84247">
      <w:r>
        <w:separator/>
      </w:r>
    </w:p>
  </w:footnote>
  <w:footnote w:type="continuationSeparator" w:id="0">
    <w:p w14:paraId="55A44394" w14:textId="77777777" w:rsidR="002326F1" w:rsidRDefault="002326F1" w:rsidP="00F84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1927"/>
    <w:multiLevelType w:val="multilevel"/>
    <w:tmpl w:val="151C1927"/>
    <w:lvl w:ilvl="0">
      <w:start w:val="1"/>
      <w:numFmt w:val="decimal"/>
      <w:lvlText w:val="%1"/>
      <w:lvlJc w:val="right"/>
      <w:pPr>
        <w:ind w:left="378" w:hanging="420"/>
      </w:pPr>
      <w:rPr>
        <w:rFonts w:hint="eastAsia"/>
      </w:rPr>
    </w:lvl>
    <w:lvl w:ilvl="1">
      <w:start w:val="1"/>
      <w:numFmt w:val="lowerLetter"/>
      <w:lvlText w:val="%2)"/>
      <w:lvlJc w:val="left"/>
      <w:pPr>
        <w:ind w:left="798" w:hanging="420"/>
      </w:pPr>
    </w:lvl>
    <w:lvl w:ilvl="2">
      <w:start w:val="1"/>
      <w:numFmt w:val="lowerRoman"/>
      <w:lvlText w:val="%3."/>
      <w:lvlJc w:val="right"/>
      <w:pPr>
        <w:ind w:left="1218" w:hanging="420"/>
      </w:pPr>
    </w:lvl>
    <w:lvl w:ilvl="3">
      <w:start w:val="1"/>
      <w:numFmt w:val="decimal"/>
      <w:lvlText w:val="%4."/>
      <w:lvlJc w:val="left"/>
      <w:pPr>
        <w:ind w:left="1638" w:hanging="420"/>
      </w:pPr>
    </w:lvl>
    <w:lvl w:ilvl="4">
      <w:start w:val="1"/>
      <w:numFmt w:val="lowerLetter"/>
      <w:lvlText w:val="%5)"/>
      <w:lvlJc w:val="left"/>
      <w:pPr>
        <w:ind w:left="2058" w:hanging="420"/>
      </w:pPr>
    </w:lvl>
    <w:lvl w:ilvl="5">
      <w:start w:val="1"/>
      <w:numFmt w:val="lowerRoman"/>
      <w:lvlText w:val="%6."/>
      <w:lvlJc w:val="right"/>
      <w:pPr>
        <w:ind w:left="2478" w:hanging="420"/>
      </w:pPr>
    </w:lvl>
    <w:lvl w:ilvl="6">
      <w:start w:val="1"/>
      <w:numFmt w:val="decimal"/>
      <w:lvlText w:val="%7."/>
      <w:lvlJc w:val="left"/>
      <w:pPr>
        <w:ind w:left="2898" w:hanging="420"/>
      </w:pPr>
    </w:lvl>
    <w:lvl w:ilvl="7">
      <w:start w:val="1"/>
      <w:numFmt w:val="lowerLetter"/>
      <w:lvlText w:val="%8)"/>
      <w:lvlJc w:val="left"/>
      <w:pPr>
        <w:ind w:left="3318" w:hanging="420"/>
      </w:pPr>
    </w:lvl>
    <w:lvl w:ilvl="8">
      <w:start w:val="1"/>
      <w:numFmt w:val="lowerRoman"/>
      <w:lvlText w:val="%9."/>
      <w:lvlJc w:val="right"/>
      <w:pPr>
        <w:ind w:left="3738" w:hanging="420"/>
      </w:pPr>
    </w:lvl>
  </w:abstractNum>
  <w:abstractNum w:abstractNumId="1" w15:restartNumberingAfterBreak="0">
    <w:nsid w:val="2B47738E"/>
    <w:multiLevelType w:val="multilevel"/>
    <w:tmpl w:val="2B47738E"/>
    <w:lvl w:ilvl="0">
      <w:start w:val="1"/>
      <w:numFmt w:val="decimalEnclosedCircle"/>
      <w:lvlText w:val="%1"/>
      <w:lvlJc w:val="left"/>
      <w:pPr>
        <w:ind w:left="360" w:hanging="360"/>
      </w:pPr>
      <w:rPr>
        <w:rFonts w:hint="default"/>
      </w:rPr>
    </w:lvl>
    <w:lvl w:ilvl="1">
      <w:start w:val="3"/>
      <w:numFmt w:val="decimalEnclosedCircle"/>
      <w:lvlText w:val="%2"/>
      <w:lvlJc w:val="left"/>
      <w:pPr>
        <w:ind w:left="800" w:hanging="360"/>
      </w:pPr>
      <w:rPr>
        <w:rFonts w:ascii="Times New Roman" w:hAnsi="Times New Roman" w:cs="Times New Roman" w:hint="default"/>
        <w:sz w:val="21"/>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4054246F"/>
    <w:multiLevelType w:val="multilevel"/>
    <w:tmpl w:val="4054246F"/>
    <w:lvl w:ilvl="0">
      <w:start w:val="1"/>
      <w:numFmt w:val="decimal"/>
      <w:lvlText w:val="%1."/>
      <w:lvlJc w:val="left"/>
      <w:rPr>
        <w:color w:val="auto"/>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7A"/>
    <w:rsid w:val="002326F1"/>
    <w:rsid w:val="006B43E1"/>
    <w:rsid w:val="00F2777A"/>
    <w:rsid w:val="00F84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6DC424-CB36-4B4A-A0B4-1B6E5561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247"/>
    <w:pPr>
      <w:widowControl w:val="0"/>
      <w:jc w:val="both"/>
    </w:pPr>
    <w:rPr>
      <w:rFonts w:ascii="Arial Narrow" w:eastAsia="宋体" w:hAnsi="Arial Narrow"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24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4247"/>
    <w:rPr>
      <w:sz w:val="18"/>
      <w:szCs w:val="18"/>
    </w:rPr>
  </w:style>
  <w:style w:type="paragraph" w:styleId="a5">
    <w:name w:val="footer"/>
    <w:basedOn w:val="a"/>
    <w:link w:val="a6"/>
    <w:uiPriority w:val="99"/>
    <w:unhideWhenUsed/>
    <w:rsid w:val="00F84247"/>
    <w:pPr>
      <w:tabs>
        <w:tab w:val="center" w:pos="4153"/>
        <w:tab w:val="right" w:pos="8306"/>
      </w:tabs>
      <w:snapToGrid w:val="0"/>
      <w:jc w:val="left"/>
    </w:pPr>
    <w:rPr>
      <w:sz w:val="18"/>
      <w:szCs w:val="18"/>
    </w:rPr>
  </w:style>
  <w:style w:type="character" w:customStyle="1" w:styleId="a6">
    <w:name w:val="页脚 字符"/>
    <w:basedOn w:val="a0"/>
    <w:link w:val="a5"/>
    <w:uiPriority w:val="99"/>
    <w:rsid w:val="00F84247"/>
    <w:rPr>
      <w:sz w:val="18"/>
      <w:szCs w:val="18"/>
    </w:rPr>
  </w:style>
  <w:style w:type="paragraph" w:customStyle="1" w:styleId="a7">
    <w:name w:val="a"/>
    <w:basedOn w:val="a"/>
    <w:qFormat/>
    <w:rsid w:val="00F84247"/>
    <w:pPr>
      <w:widowControl/>
      <w:jc w:val="left"/>
    </w:pPr>
    <w:rPr>
      <w:rFonts w:ascii="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461</Words>
  <Characters>2631</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dc:creator>
  <cp:keywords/>
  <dc:description/>
  <cp:lastModifiedBy>洪</cp:lastModifiedBy>
  <cp:revision>2</cp:revision>
  <dcterms:created xsi:type="dcterms:W3CDTF">2026-07-31T06:57:00Z</dcterms:created>
  <dcterms:modified xsi:type="dcterms:W3CDTF">2026-07-31T06:57:00Z</dcterms:modified>
</cp:coreProperties>
</file>