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402A0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/>
        <w:jc w:val="center"/>
        <w:textAlignment w:val="baseline"/>
        <w:rPr>
          <w:b/>
          <w:bCs/>
          <w:i w:val="0"/>
          <w:iCs w:val="0"/>
          <w:caps w:val="0"/>
          <w:color w:val="383940"/>
          <w:spacing w:val="0"/>
          <w:sz w:val="39"/>
          <w:szCs w:val="39"/>
          <w:shd w:val="clear" w:fill="FFFFFF"/>
          <w:vertAlign w:val="baseline"/>
        </w:rPr>
      </w:pPr>
      <w:bookmarkStart w:id="0" w:name="_GoBack"/>
      <w:r>
        <w:rPr>
          <w:b/>
          <w:bCs/>
          <w:i w:val="0"/>
          <w:iCs w:val="0"/>
          <w:caps w:val="0"/>
          <w:color w:val="383940"/>
          <w:spacing w:val="0"/>
          <w:sz w:val="39"/>
          <w:szCs w:val="39"/>
          <w:shd w:val="clear" w:fill="FFFFFF"/>
          <w:vertAlign w:val="baseline"/>
        </w:rPr>
        <w:t>2026-2027年度漳州海关综合技术服务中心试剂采购</w:t>
      </w:r>
    </w:p>
    <w:p w14:paraId="08ABADA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/>
        <w:jc w:val="center"/>
        <w:textAlignment w:val="baseline"/>
        <w:rPr>
          <w:b/>
          <w:bCs/>
          <w:color w:val="383940"/>
          <w:sz w:val="39"/>
          <w:szCs w:val="39"/>
        </w:rPr>
      </w:pPr>
      <w:r>
        <w:rPr>
          <w:b/>
          <w:bCs/>
          <w:i w:val="0"/>
          <w:iCs w:val="0"/>
          <w:caps w:val="0"/>
          <w:color w:val="383940"/>
          <w:spacing w:val="0"/>
          <w:sz w:val="39"/>
          <w:szCs w:val="39"/>
          <w:shd w:val="clear" w:fill="FFFFFF"/>
          <w:vertAlign w:val="baseline"/>
        </w:rPr>
        <w:t>中标公告</w:t>
      </w:r>
      <w:bookmarkEnd w:id="0"/>
    </w:p>
    <w:p w14:paraId="0306F5C0"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  <w:rPr>
          <w:rStyle w:val="7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</w:pPr>
      <w:r>
        <w:rPr>
          <w:rStyle w:val="7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项目编号：闽瑞晟漳采【2026】008号</w:t>
      </w:r>
    </w:p>
    <w:p w14:paraId="62615785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 w:rightChars="0"/>
        <w:textAlignment w:val="baseline"/>
      </w:pPr>
      <w:r>
        <w:rPr>
          <w:rStyle w:val="7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二、项目名称：2026-2027年度漳州海关综合技术服务中心试剂采购</w:t>
      </w:r>
    </w:p>
    <w:p w14:paraId="61C81F4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Style w:val="7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三、中标（成交）信息</w:t>
      </w:r>
    </w:p>
    <w:p w14:paraId="4C041C2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供应商名称：漳州市海川商贸有限公司</w:t>
      </w:r>
    </w:p>
    <w:p w14:paraId="7A74C46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供应商地址：福建省漳州市芗城区水仙大街33-17号</w:t>
      </w:r>
    </w:p>
    <w:p w14:paraId="6485129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中标（成交）金额：8.0928000（万元）</w:t>
      </w:r>
    </w:p>
    <w:p w14:paraId="55651AF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Style w:val="7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四、主要标的信息</w:t>
      </w:r>
    </w:p>
    <w:tbl>
      <w:tblPr>
        <w:tblStyle w:val="4"/>
        <w:tblW w:w="10228" w:type="dxa"/>
        <w:jc w:val="center"/>
        <w:tblBorders>
          <w:top w:val="outset" w:color="auto" w:sz="18" w:space="0"/>
          <w:left w:val="outset" w:color="auto" w:sz="18" w:space="0"/>
          <w:bottom w:val="outset" w:color="auto" w:sz="18" w:space="0"/>
          <w:right w:val="outset" w:color="auto" w:sz="18" w:space="0"/>
          <w:insideH w:val="outset" w:color="auto" w:sz="18" w:space="0"/>
          <w:insideV w:val="outset" w:color="auto" w:sz="18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69"/>
        <w:gridCol w:w="1943"/>
        <w:gridCol w:w="3113"/>
        <w:gridCol w:w="1108"/>
        <w:gridCol w:w="1108"/>
        <w:gridCol w:w="1108"/>
        <w:gridCol w:w="1179"/>
      </w:tblGrid>
      <w:tr w14:paraId="4FAAB75C">
        <w:trPr>
          <w:jc w:val="center"/>
        </w:trPr>
        <w:tc>
          <w:tcPr>
            <w:tcW w:w="669" w:type="dxa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center"/>
          </w:tcPr>
          <w:p w14:paraId="556ACF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center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1943" w:type="dxa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center"/>
          </w:tcPr>
          <w:p w14:paraId="71162A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center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供应商名称</w:t>
            </w:r>
          </w:p>
        </w:tc>
        <w:tc>
          <w:tcPr>
            <w:tcW w:w="3113" w:type="dxa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center"/>
          </w:tcPr>
          <w:p w14:paraId="3012DE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center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货物名称</w:t>
            </w:r>
          </w:p>
        </w:tc>
        <w:tc>
          <w:tcPr>
            <w:tcW w:w="1108" w:type="dxa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center"/>
          </w:tcPr>
          <w:p w14:paraId="55D46C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center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货物品牌</w:t>
            </w:r>
          </w:p>
        </w:tc>
        <w:tc>
          <w:tcPr>
            <w:tcW w:w="1108" w:type="dxa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center"/>
          </w:tcPr>
          <w:p w14:paraId="6731B7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center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货物型号</w:t>
            </w:r>
          </w:p>
        </w:tc>
        <w:tc>
          <w:tcPr>
            <w:tcW w:w="1108" w:type="dxa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center"/>
          </w:tcPr>
          <w:p w14:paraId="081B05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center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货物数量</w:t>
            </w:r>
          </w:p>
        </w:tc>
        <w:tc>
          <w:tcPr>
            <w:tcW w:w="1179" w:type="dxa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center"/>
          </w:tcPr>
          <w:p w14:paraId="7F344A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center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货物单价(元)</w:t>
            </w:r>
          </w:p>
        </w:tc>
      </w:tr>
      <w:tr w14:paraId="289755C1">
        <w:trPr>
          <w:jc w:val="center"/>
        </w:trPr>
        <w:tc>
          <w:tcPr>
            <w:tcW w:w="669" w:type="dxa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center"/>
          </w:tcPr>
          <w:p w14:paraId="66CA21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center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1943" w:type="dxa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center"/>
          </w:tcPr>
          <w:p w14:paraId="1A184B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center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漳州市海川商贸有限公司</w:t>
            </w:r>
          </w:p>
        </w:tc>
        <w:tc>
          <w:tcPr>
            <w:tcW w:w="3113" w:type="dxa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center"/>
          </w:tcPr>
          <w:p w14:paraId="3453F3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center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2026-2027年度漳州海关综合技术服务中心试剂采购</w:t>
            </w:r>
          </w:p>
        </w:tc>
        <w:tc>
          <w:tcPr>
            <w:tcW w:w="1108" w:type="dxa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center"/>
          </w:tcPr>
          <w:p w14:paraId="25D269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center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详见采购文件</w:t>
            </w:r>
          </w:p>
        </w:tc>
        <w:tc>
          <w:tcPr>
            <w:tcW w:w="1108" w:type="dxa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center"/>
          </w:tcPr>
          <w:p w14:paraId="69DDDD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center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详见采购文件</w:t>
            </w:r>
          </w:p>
        </w:tc>
        <w:tc>
          <w:tcPr>
            <w:tcW w:w="1108" w:type="dxa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center"/>
          </w:tcPr>
          <w:p w14:paraId="3C74C9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center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详见采购文件</w:t>
            </w:r>
          </w:p>
        </w:tc>
        <w:tc>
          <w:tcPr>
            <w:tcW w:w="1179" w:type="dxa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center"/>
          </w:tcPr>
          <w:p w14:paraId="72BA40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center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详见采购文件</w:t>
            </w:r>
          </w:p>
        </w:tc>
      </w:tr>
    </w:tbl>
    <w:p w14:paraId="146D34D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Style w:val="7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五、评审专家（单一来源采购人员）名单：</w:t>
      </w:r>
    </w:p>
    <w:p w14:paraId="475EFE3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郭路凯、陈慧、赖文辉、吴舒昕、王登飞（采购人代表）</w:t>
      </w:r>
    </w:p>
    <w:p w14:paraId="3B7FC68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Style w:val="7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六、代理服务收费标准及金额：</w:t>
      </w:r>
    </w:p>
    <w:p w14:paraId="7551EEF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本项目代理费收费标准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  <w:lang w:eastAsia="zh-CN"/>
        </w:rPr>
        <w:t>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招标代理机构向中标供应商收取招标代理服务费，参照计价格【2002】1980号文件收费标准的45%计取（不足3000元按3000元计取）。专家评审费按实结算由采购人支付。</w:t>
      </w:r>
    </w:p>
    <w:p w14:paraId="15AD8D9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本项目代理费总金额：0.300000 万元（人民币）</w:t>
      </w:r>
    </w:p>
    <w:p w14:paraId="394ACD8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Style w:val="7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七、公告期限</w:t>
      </w:r>
    </w:p>
    <w:p w14:paraId="2B3DFBD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自本公告发布之日起1个工作日。</w:t>
      </w:r>
    </w:p>
    <w:p w14:paraId="5C9F9DE9">
      <w:pPr>
        <w:pStyle w:val="3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  <w:rPr>
          <w:rStyle w:val="7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</w:pPr>
      <w:r>
        <w:rPr>
          <w:rStyle w:val="7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其它补充事宜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4"/>
        <w:gridCol w:w="3796"/>
        <w:gridCol w:w="2418"/>
      </w:tblGrid>
      <w:tr w14:paraId="477639E2">
        <w:tc>
          <w:tcPr>
            <w:tcW w:w="1744" w:type="dxa"/>
            <w:shd w:val="clear" w:color="auto" w:fill="auto"/>
            <w:vAlign w:val="top"/>
          </w:tcPr>
          <w:p w14:paraId="2F4D7A3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b/>
                <w:bCs/>
                <w:spacing w:val="0"/>
                <w:vertAlign w:val="baseline"/>
              </w:rPr>
              <w:t>序号</w:t>
            </w:r>
          </w:p>
        </w:tc>
        <w:tc>
          <w:tcPr>
            <w:tcW w:w="3796" w:type="dxa"/>
            <w:shd w:val="clear" w:color="auto" w:fill="auto"/>
            <w:vAlign w:val="top"/>
          </w:tcPr>
          <w:p w14:paraId="4F57A61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b/>
                <w:bCs/>
                <w:spacing w:val="0"/>
                <w:vertAlign w:val="baseline"/>
              </w:rPr>
              <w:t>成交供应商名称</w:t>
            </w:r>
          </w:p>
        </w:tc>
        <w:tc>
          <w:tcPr>
            <w:tcW w:w="2418" w:type="dxa"/>
            <w:shd w:val="clear" w:color="auto" w:fill="auto"/>
            <w:vAlign w:val="top"/>
          </w:tcPr>
          <w:p w14:paraId="075E108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b/>
                <w:bCs/>
                <w:spacing w:val="0"/>
                <w:vertAlign w:val="baseline"/>
              </w:rPr>
              <w:t>最终得分</w:t>
            </w:r>
          </w:p>
        </w:tc>
      </w:tr>
      <w:tr w14:paraId="6239C400">
        <w:tc>
          <w:tcPr>
            <w:tcW w:w="1744" w:type="dxa"/>
            <w:shd w:val="clear" w:color="auto" w:fill="auto"/>
            <w:vAlign w:val="top"/>
          </w:tcPr>
          <w:p w14:paraId="40051CF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b/>
                <w:bCs/>
                <w:spacing w:val="0"/>
                <w:vertAlign w:val="baseline"/>
              </w:rPr>
              <w:t>1</w:t>
            </w:r>
          </w:p>
        </w:tc>
        <w:tc>
          <w:tcPr>
            <w:tcW w:w="3796" w:type="dxa"/>
            <w:shd w:val="clear" w:color="auto" w:fill="auto"/>
            <w:vAlign w:val="top"/>
          </w:tcPr>
          <w:p w14:paraId="4C0B251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baseline"/>
              <w:rPr>
                <w:rStyle w:val="7"/>
                <w:rFonts w:hint="eastAsia" w:ascii="Times New Roman" w:hAnsi="Times New Roman" w:eastAsia="宋体" w:cs="Times New Roman"/>
                <w:b/>
                <w:bCs/>
                <w:spacing w:val="0"/>
                <w:vertAlign w:val="baseline"/>
                <w:lang w:val="en-US" w:eastAsia="zh-CN"/>
              </w:rPr>
            </w:pPr>
            <w:r>
              <w:rPr>
                <w:rStyle w:val="7"/>
                <w:rFonts w:ascii="Times New Roman" w:hAnsi="Times New Roman" w:eastAsia="宋体" w:cs="Times New Roman"/>
                <w:b/>
                <w:bCs/>
                <w:spacing w:val="0"/>
                <w:vertAlign w:val="baseline"/>
              </w:rPr>
              <w:t>漳州市海川商贸有限公司</w:t>
            </w:r>
          </w:p>
        </w:tc>
        <w:tc>
          <w:tcPr>
            <w:tcW w:w="2418" w:type="dxa"/>
            <w:shd w:val="clear" w:color="auto" w:fill="auto"/>
            <w:vAlign w:val="top"/>
          </w:tcPr>
          <w:p w14:paraId="034537D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baseline"/>
              <w:rPr>
                <w:rStyle w:val="7"/>
                <w:rFonts w:hint="eastAsia" w:ascii="Times New Roman" w:hAnsi="Times New Roman" w:eastAsia="宋体" w:cs="Times New Roman"/>
                <w:b/>
                <w:bCs/>
                <w:spacing w:val="0"/>
                <w:vertAlign w:val="baseline"/>
                <w:lang w:val="en-US" w:eastAsia="zh-CN"/>
              </w:rPr>
            </w:pPr>
            <w:r>
              <w:rPr>
                <w:rStyle w:val="7"/>
                <w:rFonts w:ascii="Times New Roman" w:hAnsi="Times New Roman" w:eastAsia="宋体" w:cs="Times New Roman"/>
                <w:b/>
                <w:bCs/>
                <w:spacing w:val="0"/>
                <w:vertAlign w:val="baseline"/>
              </w:rPr>
              <w:t>94.6</w:t>
            </w:r>
          </w:p>
        </w:tc>
      </w:tr>
    </w:tbl>
    <w:p w14:paraId="55D7C0F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Style w:val="7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九、凡对本次公告内容提出询问，请按以下方式联系。</w:t>
      </w:r>
    </w:p>
    <w:p w14:paraId="4ABFACC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1.采购人信息</w:t>
      </w:r>
    </w:p>
    <w:p w14:paraId="53A50B6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名 称：漳州海关综合技术服务中心　　　　　</w:t>
      </w:r>
    </w:p>
    <w:p w14:paraId="1CF2637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地址：福建省漳州市龙文区石仓南路7号　　　　　　　　</w:t>
      </w:r>
    </w:p>
    <w:p w14:paraId="10D6BF3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联系方式：张先生、0596-3983195　　　　　　</w:t>
      </w:r>
    </w:p>
    <w:p w14:paraId="2303ADB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2.采购代理机构信息</w:t>
      </w:r>
    </w:p>
    <w:p w14:paraId="1B277B5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名 称：福建瑞晟建设工程造价咨询有限公司　　　　　　　　　　　　</w:t>
      </w:r>
    </w:p>
    <w:p w14:paraId="03592E4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地　址：漳州市芗城区江滨花园沿江2号楼606室　　　　　　　　　　　　</w:t>
      </w:r>
    </w:p>
    <w:p w14:paraId="1C2B3B1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联系方式：曾友华、0596-2568567　　　　　　　　　　　　</w:t>
      </w:r>
    </w:p>
    <w:p w14:paraId="28CBBE9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3.项目联系方式</w:t>
      </w:r>
    </w:p>
    <w:p w14:paraId="3B24045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项目联系人：张先生</w:t>
      </w:r>
    </w:p>
    <w:p w14:paraId="73099D6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电　话：0596-3983195</w:t>
      </w:r>
    </w:p>
    <w:sectPr>
      <w:pgSz w:w="11906" w:h="16838"/>
      <w:pgMar w:top="850" w:right="1134" w:bottom="850" w:left="1134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39671BB"/>
    <w:multiLevelType w:val="singleLevel"/>
    <w:tmpl w:val="A39671B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B76A870F"/>
    <w:multiLevelType w:val="singleLevel"/>
    <w:tmpl w:val="B76A870F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90D4608"/>
    <w:rsid w:val="743E5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580</Words>
  <Characters>683</Characters>
  <Lines>0</Lines>
  <Paragraphs>0</Paragraphs>
  <TotalTime>7</TotalTime>
  <ScaleCrop>false</ScaleCrop>
  <LinksUpToDate>false</LinksUpToDate>
  <CharactersWithSpaces>743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2026-07-24T01:11:00Z</dcterms:created>
  <dc:creator>Administrator</dc:creator>
  <cp:lastModifiedBy>滨点鱼</cp:lastModifiedBy>
  <dcterms:modified xsi:type="dcterms:W3CDTF">2026-07-24T01:33:01Z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eyJoZGlkIjoiOWM0NjEzYzBiZDU4MTg3MWFlOWMxMzEwZjYyMTFhZGMiLCJ1c2VySWQiOiI4MTE1MDQxOTQifQ==</vt:lpwstr>
  </property>
  <property fmtid="{D5CDD505-2E9C-101B-9397-08002B2CF9AE}" pid="4" name="ICV">
    <vt:lpwstr>A9A13E48331C4F978F1D9CF80AB0DF81_13</vt:lpwstr>
  </property>
</Properties>
</file>