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5791"/>
      </w:tblGrid>
      <w:tr w14:paraId="21E7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</w:tcPr>
          <w:p w14:paraId="5456F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公告标题：</w:t>
            </w:r>
          </w:p>
        </w:tc>
        <w:tc>
          <w:tcPr>
            <w:tcW w:w="5791" w:type="dxa"/>
          </w:tcPr>
          <w:p w14:paraId="26BFA9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</w:rPr>
              <w:t>厦门中实-公开招标-</w:t>
            </w:r>
            <w:r>
              <w:rPr>
                <w:rFonts w:hint="eastAsia" w:ascii="宋体" w:hAnsi="宋体" w:eastAsia="宋体"/>
                <w:lang w:eastAsia="zh-CN"/>
              </w:rPr>
              <w:t>2025-ZS3489</w:t>
            </w:r>
            <w:r>
              <w:rPr>
                <w:rFonts w:hint="eastAsia" w:ascii="宋体" w:hAnsi="宋体" w:eastAsia="宋体"/>
              </w:rPr>
              <w:t>-</w:t>
            </w:r>
            <w:r>
              <w:rPr>
                <w:rFonts w:hint="eastAsia" w:ascii="宋体" w:hAnsi="宋体" w:eastAsia="宋体"/>
                <w:lang w:eastAsia="zh-CN"/>
              </w:rPr>
              <w:t>动植检口岸设备</w:t>
            </w:r>
            <w:r>
              <w:rPr>
                <w:rFonts w:hint="eastAsia" w:ascii="宋体" w:hAnsi="宋体" w:eastAsia="宋体"/>
              </w:rPr>
              <w:t>-</w:t>
            </w:r>
            <w:r>
              <w:rPr>
                <w:rFonts w:hint="eastAsia" w:ascii="宋体" w:hAnsi="宋体" w:eastAsia="宋体"/>
                <w:lang w:eastAsia="zh-CN"/>
              </w:rPr>
              <w:t>中标公告</w:t>
            </w:r>
          </w:p>
        </w:tc>
      </w:tr>
      <w:tr w14:paraId="4895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B8448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项目编号：</w:t>
            </w:r>
          </w:p>
        </w:tc>
        <w:tc>
          <w:tcPr>
            <w:tcW w:w="5791" w:type="dxa"/>
          </w:tcPr>
          <w:p w14:paraId="7CF11A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2025-ZS3489</w:t>
            </w:r>
          </w:p>
        </w:tc>
      </w:tr>
      <w:tr w14:paraId="04D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2B32EC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项目名称：</w:t>
            </w:r>
          </w:p>
        </w:tc>
        <w:tc>
          <w:tcPr>
            <w:tcW w:w="5791" w:type="dxa"/>
          </w:tcPr>
          <w:p w14:paraId="5BA28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动植检口岸设备</w:t>
            </w:r>
          </w:p>
        </w:tc>
      </w:tr>
      <w:tr w14:paraId="1C1F3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505" w:type="dxa"/>
            <w:noWrap/>
          </w:tcPr>
          <w:p w14:paraId="36FCD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中标（成交）信息</w:t>
            </w:r>
          </w:p>
        </w:tc>
        <w:tc>
          <w:tcPr>
            <w:tcW w:w="5791" w:type="dxa"/>
          </w:tcPr>
          <w:p w14:paraId="5B072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中标人：</w:t>
            </w:r>
            <w:r>
              <w:rPr>
                <w:rFonts w:hint="eastAsia" w:ascii="宋体" w:hAnsi="宋体" w:eastAsia="宋体"/>
                <w:lang w:val="en-US" w:eastAsia="zh-CN"/>
              </w:rPr>
              <w:t>厦门联信诚有限公司</w:t>
            </w:r>
          </w:p>
          <w:p w14:paraId="25DFCE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中标金额：</w:t>
            </w:r>
            <w:r>
              <w:rPr>
                <w:rFonts w:hint="eastAsia" w:ascii="宋体" w:hAnsi="宋体" w:eastAsia="宋体"/>
                <w:lang w:val="en-US" w:eastAsia="zh-CN"/>
              </w:rPr>
              <w:t>268600.00</w:t>
            </w:r>
          </w:p>
          <w:p w14:paraId="639F64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地址</w:t>
            </w:r>
            <w:r>
              <w:rPr>
                <w:rFonts w:hint="eastAsia" w:ascii="宋体" w:hAnsi="宋体" w:eastAsia="宋体"/>
                <w:lang w:val="en-US" w:eastAsia="zh-CN"/>
              </w:rPr>
              <w:t>:</w:t>
            </w:r>
            <w:r>
              <w:rPr>
                <w:rFonts w:hint="eastAsia" w:ascii="宋体" w:hAnsi="宋体" w:eastAsia="宋体"/>
              </w:rPr>
              <w:t>中国（福建）自由贸易试验区厦门片区华昌路132号B1-1办公楼8楼A区</w:t>
            </w:r>
          </w:p>
        </w:tc>
      </w:tr>
      <w:tr w14:paraId="51F46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741AC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主要标的信息</w:t>
            </w:r>
          </w:p>
        </w:tc>
        <w:tc>
          <w:tcPr>
            <w:tcW w:w="5791" w:type="dxa"/>
          </w:tcPr>
          <w:p w14:paraId="43A953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动植检口岸设备</w:t>
            </w:r>
          </w:p>
        </w:tc>
      </w:tr>
      <w:tr w14:paraId="0D54D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295BB9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评审专家（单一来源采购人员）名单</w:t>
            </w:r>
          </w:p>
        </w:tc>
        <w:tc>
          <w:tcPr>
            <w:tcW w:w="5791" w:type="dxa"/>
            <w:vAlign w:val="center"/>
          </w:tcPr>
          <w:p w14:paraId="3EF66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洪朝基、施俊斌、郑昭琳、</w:t>
            </w:r>
            <w:r>
              <w:rPr>
                <w:rFonts w:hint="eastAsia" w:ascii="宋体" w:hAnsi="宋体" w:eastAsia="宋体"/>
                <w:lang w:eastAsia="zh-CN"/>
              </w:rPr>
              <w:t>刘炳灶</w:t>
            </w:r>
            <w:r>
              <w:rPr>
                <w:rFonts w:hint="eastAsia" w:ascii="宋体" w:hAnsi="宋体" w:eastAsia="宋体"/>
              </w:rPr>
              <w:t>、</w:t>
            </w:r>
            <w:r>
              <w:rPr>
                <w:rFonts w:hint="eastAsia" w:ascii="宋体" w:hAnsi="宋体" w:eastAsia="宋体"/>
                <w:lang w:val="en-US" w:eastAsia="zh-CN"/>
              </w:rPr>
              <w:t>谢修能</w:t>
            </w:r>
          </w:p>
        </w:tc>
      </w:tr>
      <w:tr w14:paraId="6C63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F9974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代理服务收费标准：</w:t>
            </w:r>
          </w:p>
        </w:tc>
        <w:tc>
          <w:tcPr>
            <w:tcW w:w="5791" w:type="dxa"/>
          </w:tcPr>
          <w:p w14:paraId="6E0D72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中标价的</w:t>
            </w:r>
            <w:r>
              <w:rPr>
                <w:rFonts w:hint="default" w:ascii="宋体" w:hAnsi="宋体" w:eastAsia="宋体"/>
                <w:lang w:val="en-US" w:eastAsia="zh-CN"/>
              </w:rPr>
              <w:t>1.5%</w:t>
            </w:r>
            <w:r>
              <w:rPr>
                <w:rFonts w:hint="eastAsia" w:ascii="宋体" w:hAnsi="宋体" w:eastAsia="宋体"/>
                <w:lang w:val="en-US" w:eastAsia="zh-CN"/>
              </w:rPr>
              <w:t>收取，采购包最低收费标准3000元</w:t>
            </w:r>
          </w:p>
        </w:tc>
      </w:tr>
      <w:tr w14:paraId="78C9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E28F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代理服务收费金额：</w:t>
            </w:r>
          </w:p>
        </w:tc>
        <w:tc>
          <w:tcPr>
            <w:tcW w:w="5791" w:type="dxa"/>
          </w:tcPr>
          <w:p w14:paraId="49794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4029元</w:t>
            </w:r>
          </w:p>
        </w:tc>
      </w:tr>
      <w:tr w14:paraId="7B7B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67D02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公告期限</w:t>
            </w:r>
          </w:p>
        </w:tc>
        <w:tc>
          <w:tcPr>
            <w:tcW w:w="5791" w:type="dxa"/>
          </w:tcPr>
          <w:p w14:paraId="37741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自本公告发布之日起1个工作日</w:t>
            </w:r>
          </w:p>
        </w:tc>
      </w:tr>
      <w:tr w14:paraId="1F38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4FD269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其他补充事宜</w:t>
            </w:r>
          </w:p>
        </w:tc>
        <w:tc>
          <w:tcPr>
            <w:tcW w:w="5791" w:type="dxa"/>
            <w:noWrap/>
          </w:tcPr>
          <w:p w14:paraId="6F8390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评审得分</w:t>
            </w:r>
            <w:r>
              <w:rPr>
                <w:rFonts w:hint="eastAsia" w:ascii="宋体" w:hAnsi="宋体" w:eastAsia="宋体"/>
                <w:lang w:val="en-US" w:eastAsia="zh-CN"/>
              </w:rPr>
              <w:t>95.51分</w:t>
            </w:r>
          </w:p>
        </w:tc>
      </w:tr>
      <w:tr w14:paraId="24F3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A2E8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采购人信息</w:t>
            </w:r>
          </w:p>
        </w:tc>
        <w:tc>
          <w:tcPr>
            <w:tcW w:w="5791" w:type="dxa"/>
          </w:tcPr>
          <w:p w14:paraId="46C595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中华人民共和国东渡海关</w:t>
            </w:r>
          </w:p>
        </w:tc>
      </w:tr>
      <w:tr w14:paraId="5F81A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2505" w:type="dxa"/>
            <w:noWrap/>
          </w:tcPr>
          <w:p w14:paraId="25FFC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采购人信息地址联系方式</w:t>
            </w:r>
          </w:p>
        </w:tc>
        <w:tc>
          <w:tcPr>
            <w:tcW w:w="5791" w:type="dxa"/>
          </w:tcPr>
          <w:p w14:paraId="7C953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地址：</w:t>
            </w:r>
            <w:r>
              <w:rPr>
                <w:rFonts w:hint="eastAsia" w:ascii="宋体" w:hAnsi="宋体" w:eastAsia="宋体"/>
                <w:lang w:eastAsia="zh-CN"/>
              </w:rPr>
              <w:t>厦门市湖里区长岸路61号</w:t>
            </w:r>
          </w:p>
          <w:p w14:paraId="6084B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联系电话：</w:t>
            </w:r>
            <w:r>
              <w:rPr>
                <w:rFonts w:hint="eastAsia" w:ascii="宋体" w:hAnsi="宋体" w:eastAsia="宋体"/>
                <w:lang w:eastAsia="zh-CN"/>
              </w:rPr>
              <w:t>0592-2357631</w:t>
            </w:r>
          </w:p>
        </w:tc>
      </w:tr>
      <w:tr w14:paraId="60F5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B1849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采购代理机构信息</w:t>
            </w:r>
          </w:p>
        </w:tc>
        <w:tc>
          <w:tcPr>
            <w:tcW w:w="5791" w:type="dxa"/>
          </w:tcPr>
          <w:p w14:paraId="3DD2F4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厦门市中实采购招标有限公司</w:t>
            </w:r>
          </w:p>
        </w:tc>
      </w:tr>
      <w:tr w14:paraId="7839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505" w:type="dxa"/>
            <w:noWrap/>
          </w:tcPr>
          <w:p w14:paraId="4538C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采购代理机构地址联系方式</w:t>
            </w:r>
          </w:p>
        </w:tc>
        <w:tc>
          <w:tcPr>
            <w:tcW w:w="5791" w:type="dxa"/>
          </w:tcPr>
          <w:p w14:paraId="2DF3A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地址：厦门市湖滨南路57号金源大厦18楼</w:t>
            </w:r>
            <w:r>
              <w:rPr>
                <w:rFonts w:hint="eastAsia" w:ascii="宋体" w:hAnsi="宋体" w:eastAsia="宋体"/>
              </w:rPr>
              <w:br w:type="textWrapping"/>
            </w:r>
            <w:r>
              <w:rPr>
                <w:rFonts w:hint="eastAsia" w:ascii="宋体" w:hAnsi="宋体" w:eastAsia="宋体"/>
              </w:rPr>
              <w:t>电话：0592-2202255、2207755(总机)</w:t>
            </w:r>
            <w:r>
              <w:rPr>
                <w:rFonts w:hint="eastAsia" w:ascii="宋体" w:hAnsi="宋体" w:eastAsia="宋体"/>
              </w:rPr>
              <w:br w:type="textWrapping"/>
            </w:r>
            <w:r>
              <w:rPr>
                <w:rFonts w:hint="eastAsia" w:ascii="宋体" w:hAnsi="宋体" w:eastAsia="宋体"/>
              </w:rPr>
              <w:t>传真：0592-2212277、2231155</w:t>
            </w:r>
          </w:p>
        </w:tc>
      </w:tr>
      <w:tr w14:paraId="50C6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505" w:type="dxa"/>
            <w:noWrap/>
          </w:tcPr>
          <w:p w14:paraId="5D1B7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项目联系方式</w:t>
            </w:r>
          </w:p>
        </w:tc>
        <w:tc>
          <w:tcPr>
            <w:tcW w:w="5791" w:type="dxa"/>
          </w:tcPr>
          <w:p w14:paraId="014BB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毛仕武、</w:t>
            </w:r>
            <w:r>
              <w:rPr>
                <w:rFonts w:hint="eastAsia" w:ascii="宋体" w:hAnsi="宋体" w:eastAsia="宋体"/>
              </w:rPr>
              <w:t>洪启明/0592-22</w:t>
            </w:r>
            <w:r>
              <w:rPr>
                <w:rFonts w:hint="eastAsia" w:ascii="宋体" w:hAnsi="宋体" w:eastAsia="宋体"/>
                <w:lang w:val="en-US" w:eastAsia="zh-CN"/>
              </w:rPr>
              <w:t>77388</w:t>
            </w:r>
            <w:bookmarkStart w:id="0" w:name="_GoBack"/>
            <w:bookmarkEnd w:id="0"/>
          </w:p>
        </w:tc>
      </w:tr>
      <w:tr w14:paraId="02C3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741DC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附件</w:t>
            </w:r>
          </w:p>
        </w:tc>
        <w:tc>
          <w:tcPr>
            <w:tcW w:w="5791" w:type="dxa"/>
          </w:tcPr>
          <w:p w14:paraId="355B1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无</w:t>
            </w:r>
          </w:p>
        </w:tc>
      </w:tr>
    </w:tbl>
    <w:p w14:paraId="71FF2D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D6"/>
    <w:rsid w:val="000657D6"/>
    <w:rsid w:val="00066889"/>
    <w:rsid w:val="00070C25"/>
    <w:rsid w:val="000B66A7"/>
    <w:rsid w:val="000C0805"/>
    <w:rsid w:val="00100E8C"/>
    <w:rsid w:val="001139BC"/>
    <w:rsid w:val="00115B5A"/>
    <w:rsid w:val="00117A4B"/>
    <w:rsid w:val="00132774"/>
    <w:rsid w:val="001658A4"/>
    <w:rsid w:val="00187A87"/>
    <w:rsid w:val="00196885"/>
    <w:rsid w:val="001C2CAB"/>
    <w:rsid w:val="001E4144"/>
    <w:rsid w:val="001F37B2"/>
    <w:rsid w:val="002121E2"/>
    <w:rsid w:val="00261EDE"/>
    <w:rsid w:val="002632EF"/>
    <w:rsid w:val="002C1204"/>
    <w:rsid w:val="0037699E"/>
    <w:rsid w:val="00392553"/>
    <w:rsid w:val="00396AE2"/>
    <w:rsid w:val="00397E86"/>
    <w:rsid w:val="003A4CAC"/>
    <w:rsid w:val="003B1046"/>
    <w:rsid w:val="003E5F8E"/>
    <w:rsid w:val="00401B0C"/>
    <w:rsid w:val="00435AD0"/>
    <w:rsid w:val="0045224E"/>
    <w:rsid w:val="00472EB1"/>
    <w:rsid w:val="0048572B"/>
    <w:rsid w:val="004C1157"/>
    <w:rsid w:val="00522CF8"/>
    <w:rsid w:val="00555B5E"/>
    <w:rsid w:val="00582B31"/>
    <w:rsid w:val="005B29AD"/>
    <w:rsid w:val="005D7C8C"/>
    <w:rsid w:val="00603321"/>
    <w:rsid w:val="006034AD"/>
    <w:rsid w:val="00680725"/>
    <w:rsid w:val="006A1D67"/>
    <w:rsid w:val="006B2A93"/>
    <w:rsid w:val="006D3616"/>
    <w:rsid w:val="007169C8"/>
    <w:rsid w:val="0071703A"/>
    <w:rsid w:val="0076527C"/>
    <w:rsid w:val="007B61D1"/>
    <w:rsid w:val="007B6C53"/>
    <w:rsid w:val="008111A0"/>
    <w:rsid w:val="008C5B05"/>
    <w:rsid w:val="00907B53"/>
    <w:rsid w:val="00926A5B"/>
    <w:rsid w:val="0093269A"/>
    <w:rsid w:val="00951F56"/>
    <w:rsid w:val="009F5676"/>
    <w:rsid w:val="00A51951"/>
    <w:rsid w:val="00A70C81"/>
    <w:rsid w:val="00AB16B3"/>
    <w:rsid w:val="00AD76E3"/>
    <w:rsid w:val="00B213EF"/>
    <w:rsid w:val="00B25112"/>
    <w:rsid w:val="00B45124"/>
    <w:rsid w:val="00B51CD9"/>
    <w:rsid w:val="00B74368"/>
    <w:rsid w:val="00B828C8"/>
    <w:rsid w:val="00B91E6A"/>
    <w:rsid w:val="00BD0888"/>
    <w:rsid w:val="00BD1FB5"/>
    <w:rsid w:val="00BD536E"/>
    <w:rsid w:val="00C046C3"/>
    <w:rsid w:val="00C12A64"/>
    <w:rsid w:val="00C42217"/>
    <w:rsid w:val="00C76F37"/>
    <w:rsid w:val="00C83446"/>
    <w:rsid w:val="00CB65FC"/>
    <w:rsid w:val="00CE2F04"/>
    <w:rsid w:val="00D05743"/>
    <w:rsid w:val="00D21398"/>
    <w:rsid w:val="00D344ED"/>
    <w:rsid w:val="00D74209"/>
    <w:rsid w:val="00DF35EC"/>
    <w:rsid w:val="00DF7463"/>
    <w:rsid w:val="00E015F4"/>
    <w:rsid w:val="00E2047A"/>
    <w:rsid w:val="00E75363"/>
    <w:rsid w:val="00E757AB"/>
    <w:rsid w:val="00E83BD7"/>
    <w:rsid w:val="00F0627F"/>
    <w:rsid w:val="00F1738B"/>
    <w:rsid w:val="00F860E8"/>
    <w:rsid w:val="00F90E73"/>
    <w:rsid w:val="00F9794D"/>
    <w:rsid w:val="00FB6A2D"/>
    <w:rsid w:val="00FD13DB"/>
    <w:rsid w:val="00FD5A41"/>
    <w:rsid w:val="0E4D3F08"/>
    <w:rsid w:val="1DD55978"/>
    <w:rsid w:val="29F319B0"/>
    <w:rsid w:val="2B6B7EA3"/>
    <w:rsid w:val="2BBC384D"/>
    <w:rsid w:val="38BD5663"/>
    <w:rsid w:val="3E06185A"/>
    <w:rsid w:val="503F29AA"/>
    <w:rsid w:val="67686E8B"/>
    <w:rsid w:val="6B7739CC"/>
    <w:rsid w:val="6BCD7A52"/>
    <w:rsid w:val="74ED4646"/>
    <w:rsid w:val="759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876</Words>
  <Characters>1090</Characters>
  <Lines>1</Lines>
  <Paragraphs>1</Paragraphs>
  <TotalTime>1</TotalTime>
  <ScaleCrop>false</ScaleCrop>
  <LinksUpToDate>false</LinksUpToDate>
  <CharactersWithSpaces>1092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2025-07-25T06:35:00Z</dcterms:created>
  <dc:creator>1041342962@qq.com</dc:creator>
  <cp:lastModifiedBy>MSW</cp:lastModifiedBy>
  <dcterms:modified xsi:type="dcterms:W3CDTF">2025-12-19T09:22:23Z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eyJoZGlkIjoiY2EwNzUyZWU4NzkyMDliOTFmZTQ0OTkyOGVmNjMxNTYiLCJ1c2VySWQiOiI2MjU0OTYxOTYifQ==</vt:lpwstr>
  </property>
  <property fmtid="{D5CDD505-2E9C-101B-9397-08002B2CF9AE}" pid="3" name="KSOProductBuildVer">
    <vt:lpwstr>2052-12.1.0.24031</vt:lpwstr>
  </property>
  <property fmtid="{D5CDD505-2E9C-101B-9397-08002B2CF9AE}" pid="4" name="ICV">
    <vt:lpwstr>742B41DC811845BCAFA8508B8DBA8130_12</vt:lpwstr>
  </property>
</Properties>
</file>