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02FE9">
      <w:pPr>
        <w:pStyle w:val="4"/>
        <w:pageBreakBefore/>
        <w:spacing w:line="36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</w:rPr>
        <w:t>集同海关同安业务楼维修改造项目（设计）</w:t>
      </w:r>
      <w:r>
        <w:rPr>
          <w:rFonts w:hint="eastAsia" w:ascii="宋体" w:hAnsi="宋体" w:eastAsia="宋体" w:cs="宋体"/>
          <w:b/>
          <w:lang w:eastAsia="zh-CN"/>
        </w:rPr>
        <w:t>竞争性磋商公告</w:t>
      </w:r>
    </w:p>
    <w:p w14:paraId="7B7D6A4B"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福建中融合项目管理有限公司受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</w:rPr>
        <w:t>中华人民共和国集同海关</w:t>
      </w:r>
      <w:r>
        <w:rPr>
          <w:rFonts w:hint="eastAsia" w:ascii="宋体" w:hAnsi="宋体" w:cs="宋体"/>
          <w:bCs/>
          <w:sz w:val="24"/>
          <w:u w:val="single"/>
        </w:rPr>
        <w:t xml:space="preserve"> </w:t>
      </w:r>
      <w:r>
        <w:rPr>
          <w:rFonts w:hint="eastAsia" w:ascii="宋体" w:hAnsi="宋体" w:cs="宋体"/>
          <w:bCs/>
          <w:sz w:val="24"/>
        </w:rPr>
        <w:t>委托，对下述</w:t>
      </w:r>
      <w:r>
        <w:rPr>
          <w:rFonts w:hint="eastAsia" w:ascii="宋体" w:hAnsi="宋体" w:cs="宋体"/>
          <w:bCs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</w:rPr>
        <w:t>集同海关同安业务楼维修改造项目（设计）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bCs/>
          <w:sz w:val="24"/>
        </w:rPr>
        <w:t>进行</w:t>
      </w:r>
      <w:r>
        <w:rPr>
          <w:rFonts w:hint="eastAsia" w:ascii="宋体" w:hAnsi="宋体" w:cs="宋体"/>
          <w:bCs/>
          <w:sz w:val="24"/>
          <w:u w:val="single"/>
        </w:rPr>
        <w:t xml:space="preserve"> 竞争性磋商 </w:t>
      </w:r>
      <w:r>
        <w:rPr>
          <w:rFonts w:hint="eastAsia" w:ascii="宋体" w:hAnsi="宋体" w:cs="宋体"/>
          <w:sz w:val="24"/>
        </w:rPr>
        <w:t>采购，现欢迎国内合格的供应商密封提交响应文件，并委派供应商代表参与磋商。</w:t>
      </w:r>
    </w:p>
    <w:p w14:paraId="4C8D8CB8"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1．采购编号：ZRH(XM)-CS2025-040</w:t>
      </w:r>
      <w:bookmarkStart w:id="12" w:name="_GoBack"/>
      <w:bookmarkEnd w:id="12"/>
    </w:p>
    <w:p w14:paraId="2FAE1CB9">
      <w:pPr>
        <w:spacing w:line="440" w:lineRule="exact"/>
        <w:ind w:firstLine="489" w:firstLineChars="231"/>
        <w:rPr>
          <w:rFonts w:hint="eastAsia" w:ascii="宋体" w:hAnsi="宋体" w:cs="宋体"/>
          <w:spacing w:val="-14"/>
          <w:sz w:val="24"/>
        </w:rPr>
      </w:pPr>
      <w:r>
        <w:rPr>
          <w:rFonts w:hint="eastAsia" w:ascii="宋体" w:hAnsi="宋体" w:cs="宋体"/>
          <w:spacing w:val="-14"/>
          <w:sz w:val="24"/>
        </w:rPr>
        <w:t>2．</w:t>
      </w:r>
      <w:r>
        <w:rPr>
          <w:rFonts w:hint="eastAsia" w:ascii="宋体" w:hAnsi="宋体" w:cs="宋体"/>
          <w:sz w:val="24"/>
        </w:rPr>
        <w:t>采购项目名称、数量及主要技术规格：见后附采购项目一览表。</w:t>
      </w:r>
    </w:p>
    <w:p w14:paraId="0C864CDE">
      <w:pPr>
        <w:pStyle w:val="11"/>
        <w:shd w:val="clear" w:color="auto" w:fill="FFFFFF"/>
        <w:spacing w:before="0" w:beforeAutospacing="0" w:after="0" w:afterAutospacing="0" w:line="440" w:lineRule="exact"/>
        <w:ind w:firstLine="480" w:firstLineChars="200"/>
        <w:jc w:val="both"/>
        <w:rPr>
          <w:rFonts w:hint="eastAsia"/>
        </w:rPr>
      </w:pPr>
      <w:r>
        <w:rPr>
          <w:rFonts w:hint="eastAsia"/>
        </w:rPr>
        <w:t>3．磋商文件购买时间：</w:t>
      </w:r>
      <w:r>
        <w:rPr>
          <w:rFonts w:hint="eastAsia"/>
          <w:b/>
          <w:bCs/>
        </w:rPr>
        <w:t>2025年</w:t>
      </w:r>
      <w:r>
        <w:rPr>
          <w:rFonts w:hint="eastAsia"/>
          <w:b/>
          <w:bCs/>
          <w:lang w:val="en-US" w:eastAsia="zh-CN"/>
        </w:rPr>
        <w:t>10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>28</w:t>
      </w:r>
      <w:r>
        <w:rPr>
          <w:rFonts w:hint="eastAsia"/>
          <w:b/>
          <w:bCs/>
        </w:rPr>
        <w:t>日</w:t>
      </w:r>
      <w:r>
        <w:rPr>
          <w:rFonts w:hint="eastAsia"/>
        </w:rPr>
        <w:t>起至</w:t>
      </w:r>
      <w:r>
        <w:rPr>
          <w:rFonts w:hint="eastAsia"/>
          <w:b/>
          <w:bCs/>
        </w:rPr>
        <w:t>2025年</w:t>
      </w:r>
      <w:r>
        <w:rPr>
          <w:rFonts w:hint="eastAsia"/>
          <w:b/>
          <w:bCs/>
          <w:lang w:val="en-US" w:eastAsia="zh-CN"/>
        </w:rPr>
        <w:t>11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>03</w:t>
      </w:r>
      <w:r>
        <w:rPr>
          <w:rFonts w:hint="eastAsia"/>
          <w:b/>
          <w:bCs/>
        </w:rPr>
        <w:t>日</w:t>
      </w:r>
      <w:r>
        <w:rPr>
          <w:rFonts w:hint="eastAsia"/>
        </w:rPr>
        <w:t xml:space="preserve"> ，</w:t>
      </w:r>
      <w:r>
        <w:rPr>
          <w:rFonts w:hint="eastAsia"/>
          <w:color w:val="333333"/>
          <w:shd w:val="clear" w:color="auto" w:fill="FFFFFF"/>
        </w:rPr>
        <w:t>每天上午09:00至11:30，下午14:30至17:30。（北京时间，法定节假日除外）</w:t>
      </w:r>
      <w:r>
        <w:rPr>
          <w:rFonts w:hint="eastAsia"/>
          <w:szCs w:val="28"/>
        </w:rPr>
        <w:t>。</w:t>
      </w:r>
    </w:p>
    <w:p w14:paraId="5A421429">
      <w:pPr>
        <w:pStyle w:val="10"/>
        <w:spacing w:line="440" w:lineRule="exact"/>
        <w:ind w:firstLine="489"/>
        <w:jc w:val="left"/>
        <w:rPr>
          <w:rFonts w:hint="eastAsia" w:hAnsi="宋体" w:cs="宋体"/>
          <w:sz w:val="24"/>
        </w:rPr>
      </w:pPr>
      <w:r>
        <w:rPr>
          <w:rFonts w:hint="eastAsia" w:hAnsi="宋体" w:cs="宋体"/>
          <w:sz w:val="24"/>
        </w:rPr>
        <w:t>4．磋商文件</w:t>
      </w:r>
      <w:r>
        <w:rPr>
          <w:rFonts w:hint="eastAsia" w:hAnsi="宋体" w:cs="宋体"/>
          <w:spacing w:val="-2"/>
          <w:sz w:val="24"/>
          <w:szCs w:val="24"/>
        </w:rPr>
        <w:t>每套售价50元人民币，未购买磋商文件的供应商，不得参加本项目的采购活动，磋商文件售后不退，磋商资格不得转让，供应商可选择</w:t>
      </w:r>
      <w:r>
        <w:rPr>
          <w:rFonts w:hint="eastAsia" w:hAnsi="宋体" w:cs="宋体"/>
          <w:sz w:val="24"/>
          <w:szCs w:val="24"/>
        </w:rPr>
        <w:t>现场购买或者邮寄购买磋商文件</w:t>
      </w:r>
      <w:r>
        <w:rPr>
          <w:rFonts w:hint="eastAsia" w:hAnsi="宋体" w:cs="宋体"/>
          <w:spacing w:val="-2"/>
          <w:sz w:val="24"/>
          <w:szCs w:val="24"/>
        </w:rPr>
        <w:t>，若采用邮寄购买方式，则邮寄费到付，采购代理机构对邮寄过程中可能发生的延误、缺漏或丢失恕不负责</w:t>
      </w:r>
      <w:r>
        <w:rPr>
          <w:rFonts w:hint="eastAsia" w:hAnsi="宋体" w:cs="宋体"/>
          <w:sz w:val="24"/>
        </w:rPr>
        <w:t>。</w:t>
      </w:r>
    </w:p>
    <w:p w14:paraId="270DFAB8">
      <w:pPr>
        <w:spacing w:line="440" w:lineRule="exact"/>
        <w:ind w:left="1"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5．提交首次响应文件截止时间：</w:t>
      </w:r>
      <w:r>
        <w:rPr>
          <w:rFonts w:hint="eastAsia" w:ascii="宋体" w:hAnsi="宋体" w:cs="宋体"/>
          <w:b/>
          <w:bCs/>
          <w:sz w:val="24"/>
        </w:rPr>
        <w:t>2025年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11</w:t>
      </w:r>
      <w:r>
        <w:rPr>
          <w:rFonts w:hint="eastAsia" w:ascii="宋体" w:hAnsi="宋体" w:cs="宋体"/>
          <w:b/>
          <w:bCs/>
          <w:sz w:val="24"/>
        </w:rPr>
        <w:t>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07</w:t>
      </w:r>
      <w:r>
        <w:rPr>
          <w:rFonts w:hint="eastAsia" w:ascii="宋体" w:hAnsi="宋体" w:cs="宋体"/>
          <w:b/>
          <w:bCs/>
          <w:sz w:val="24"/>
        </w:rPr>
        <w:t>日09:30时</w:t>
      </w:r>
      <w:r>
        <w:rPr>
          <w:rFonts w:hint="eastAsia" w:ascii="宋体" w:hAnsi="宋体" w:cs="宋体"/>
          <w:sz w:val="24"/>
        </w:rPr>
        <w:t>，响应文件提交地点</w:t>
      </w:r>
      <w:r>
        <w:rPr>
          <w:rFonts w:hint="eastAsia" w:ascii="宋体" w:hAnsi="宋体" w:cs="宋体"/>
          <w:sz w:val="24"/>
          <w:szCs w:val="28"/>
        </w:rPr>
        <w:t>：</w:t>
      </w:r>
      <w:r>
        <w:rPr>
          <w:rFonts w:hint="eastAsia" w:ascii="宋体" w:hAnsi="宋体" w:cs="宋体"/>
          <w:sz w:val="24"/>
        </w:rPr>
        <w:t>厦门市思明区湖滨西路9号亿力大厦15A，逾期收到的或不符合规定的响应文件将被拒绝。</w:t>
      </w:r>
    </w:p>
    <w:p w14:paraId="35ABF18F">
      <w:pPr>
        <w:spacing w:line="440" w:lineRule="exact"/>
        <w:ind w:left="1"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 磋商时间：</w:t>
      </w:r>
      <w:r>
        <w:rPr>
          <w:rFonts w:hint="eastAsia" w:ascii="宋体" w:hAnsi="宋体" w:cs="宋体"/>
          <w:b/>
          <w:bCs/>
          <w:sz w:val="24"/>
        </w:rPr>
        <w:t>2025年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11</w:t>
      </w:r>
      <w:r>
        <w:rPr>
          <w:rFonts w:hint="eastAsia" w:ascii="宋体" w:hAnsi="宋体" w:cs="宋体"/>
          <w:b/>
          <w:bCs/>
          <w:sz w:val="24"/>
        </w:rPr>
        <w:t>月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07</w:t>
      </w:r>
      <w:r>
        <w:rPr>
          <w:rFonts w:hint="eastAsia" w:ascii="宋体" w:hAnsi="宋体" w:cs="宋体"/>
          <w:b/>
          <w:bCs/>
          <w:sz w:val="24"/>
        </w:rPr>
        <w:t>日09:30时</w:t>
      </w:r>
      <w:r>
        <w:rPr>
          <w:rFonts w:hint="eastAsia" w:ascii="宋体" w:hAnsi="宋体" w:cs="宋体"/>
          <w:sz w:val="24"/>
        </w:rPr>
        <w:t>，磋商地点</w:t>
      </w:r>
      <w:r>
        <w:rPr>
          <w:rFonts w:hint="eastAsia" w:ascii="宋体" w:hAnsi="宋体" w:cs="宋体"/>
          <w:sz w:val="24"/>
          <w:szCs w:val="28"/>
        </w:rPr>
        <w:t>：</w:t>
      </w:r>
      <w:r>
        <w:rPr>
          <w:rFonts w:hint="eastAsia" w:ascii="宋体" w:hAnsi="宋体" w:cs="宋体"/>
          <w:sz w:val="24"/>
        </w:rPr>
        <w:t>厦门市思明区湖滨西路9号亿力大厦15A。供应商代表等待磋商的地点：厦门市思明区湖滨西路9号亿力大厦15A。</w:t>
      </w:r>
    </w:p>
    <w:p w14:paraId="56BF97BF">
      <w:pPr>
        <w:spacing w:line="440" w:lineRule="exact"/>
        <w:ind w:firstLine="480" w:firstLineChars="200"/>
        <w:rPr>
          <w:rFonts w:hint="eastAsia" w:ascii="宋体" w:hAnsi="宋体" w:cs="宋体"/>
          <w:bCs/>
          <w:spacing w:val="-4"/>
          <w:sz w:val="24"/>
        </w:rPr>
      </w:pPr>
      <w:r>
        <w:rPr>
          <w:rFonts w:hint="eastAsia" w:ascii="宋体" w:hAnsi="宋体" w:cs="宋体"/>
          <w:bCs/>
          <w:sz w:val="24"/>
        </w:rPr>
        <w:t>7．</w:t>
      </w:r>
      <w:r>
        <w:rPr>
          <w:rFonts w:hint="eastAsia" w:ascii="宋体" w:hAnsi="宋体" w:cs="宋体"/>
          <w:bCs/>
          <w:spacing w:val="-4"/>
          <w:sz w:val="24"/>
        </w:rPr>
        <w:t>以上信息如有变更，采购代理机构将通过中国招标投标公共服务平台(www.cebpubservice.com)等媒体通知，请供应商关注。</w:t>
      </w:r>
    </w:p>
    <w:p w14:paraId="662CCBDC"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8．采购活动相关事宜联系方式如下：</w:t>
      </w:r>
    </w:p>
    <w:p w14:paraId="0A68AC66"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 系 人：</w:t>
      </w:r>
      <w:r>
        <w:rPr>
          <w:rFonts w:hint="eastAsia" w:ascii="宋体" w:hAnsi="宋体" w:cs="宋体"/>
          <w:sz w:val="24"/>
          <w:u w:val="single"/>
        </w:rPr>
        <w:t>李女士</w:t>
      </w:r>
      <w:r>
        <w:rPr>
          <w:rFonts w:hint="eastAsia" w:ascii="宋体" w:hAnsi="宋体" w:cs="宋体"/>
          <w:sz w:val="24"/>
        </w:rPr>
        <w:t xml:space="preserve">              联系电话：</w:t>
      </w:r>
      <w:r>
        <w:rPr>
          <w:rFonts w:hint="eastAsia" w:ascii="宋体" w:hAnsi="宋体" w:cs="宋体"/>
          <w:sz w:val="24"/>
          <w:u w:val="single"/>
        </w:rPr>
        <w:t>13205965579</w:t>
      </w:r>
    </w:p>
    <w:p w14:paraId="570E2C02">
      <w:pPr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电子邮箱：</w:t>
      </w:r>
      <w:r>
        <w:rPr>
          <w:rFonts w:hint="eastAsia" w:ascii="宋体" w:hAnsi="宋体" w:cs="宋体"/>
          <w:sz w:val="24"/>
          <w:u w:val="single"/>
        </w:rPr>
        <w:t xml:space="preserve">zrh0592@163.com </w:t>
      </w:r>
    </w:p>
    <w:p w14:paraId="683E49DD">
      <w:pPr>
        <w:pStyle w:val="6"/>
        <w:spacing w:line="440" w:lineRule="exact"/>
        <w:rPr>
          <w:rFonts w:hint="eastAsia" w:ascii="宋体" w:hAnsi="宋体" w:cs="宋体"/>
        </w:rPr>
      </w:pPr>
    </w:p>
    <w:p w14:paraId="26F0D0CA">
      <w:pPr>
        <w:pStyle w:val="6"/>
        <w:rPr>
          <w:rFonts w:hint="eastAsia" w:ascii="宋体" w:hAnsi="宋体" w:cs="宋体"/>
        </w:rPr>
      </w:pPr>
    </w:p>
    <w:p w14:paraId="2CCD2878">
      <w:pPr>
        <w:rPr>
          <w:rFonts w:hint="eastAsia" w:ascii="宋体" w:hAnsi="宋体" w:cs="宋体"/>
          <w:sz w:val="24"/>
        </w:rPr>
      </w:pPr>
    </w:p>
    <w:p w14:paraId="441063ED">
      <w:p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br w:type="page"/>
      </w:r>
      <w:r>
        <w:rPr>
          <w:rFonts w:hint="eastAsia" w:ascii="宋体" w:hAnsi="宋体" w:cs="宋体"/>
          <w:b/>
          <w:bCs/>
          <w:sz w:val="24"/>
        </w:rPr>
        <w:t>附：采购项目一览表</w:t>
      </w:r>
    </w:p>
    <w:p w14:paraId="3783969D">
      <w:pPr>
        <w:spacing w:line="380" w:lineRule="exact"/>
        <w:rPr>
          <w:rFonts w:hint="eastAsia" w:ascii="宋体" w:hAnsi="宋体" w:cs="宋体"/>
          <w:sz w:val="24"/>
        </w:rPr>
      </w:pPr>
    </w:p>
    <w:p w14:paraId="601018FA">
      <w:pPr>
        <w:pStyle w:val="5"/>
        <w:spacing w:before="240" w:beforeLines="100" w:after="240" w:afterLines="100" w:line="240" w:lineRule="auto"/>
        <w:ind w:firstLine="562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Toc30079"/>
      <w:bookmarkStart w:id="1" w:name="_Toc32410"/>
      <w:bookmarkStart w:id="2" w:name="_Toc4974"/>
      <w:bookmarkStart w:id="3" w:name="_Toc484364380"/>
      <w:bookmarkStart w:id="4" w:name="_Toc15185"/>
      <w:bookmarkStart w:id="5" w:name="_Toc22751"/>
      <w:bookmarkStart w:id="6" w:name="_Toc32717"/>
      <w:bookmarkStart w:id="7" w:name="_Toc483671700"/>
      <w:bookmarkStart w:id="8" w:name="_Toc22925"/>
      <w:bookmarkStart w:id="9" w:name="_Toc29802"/>
      <w:bookmarkStart w:id="10" w:name="_Toc26958"/>
      <w:bookmarkStart w:id="11" w:name="_Toc22540"/>
      <w:r>
        <w:rPr>
          <w:rFonts w:hint="eastAsia" w:ascii="宋体" w:hAnsi="宋体" w:eastAsia="宋体" w:cs="宋体"/>
          <w:b/>
          <w:bCs/>
          <w:sz w:val="28"/>
          <w:szCs w:val="28"/>
        </w:rPr>
        <w:t>采购项目一览表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tbl>
      <w:tblPr>
        <w:tblStyle w:val="1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865"/>
        <w:gridCol w:w="1601"/>
      </w:tblGrid>
      <w:tr w14:paraId="63DC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90" w:type="pct"/>
            <w:noWrap w:val="0"/>
            <w:vAlign w:val="center"/>
          </w:tcPr>
          <w:p w14:paraId="563E2DD9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项目名称</w:t>
            </w:r>
          </w:p>
        </w:tc>
        <w:tc>
          <w:tcPr>
            <w:tcW w:w="2269" w:type="pct"/>
            <w:noWrap w:val="0"/>
            <w:vAlign w:val="center"/>
          </w:tcPr>
          <w:p w14:paraId="0CB21EE6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设计周期</w:t>
            </w:r>
          </w:p>
        </w:tc>
        <w:tc>
          <w:tcPr>
            <w:tcW w:w="939" w:type="pct"/>
            <w:noWrap w:val="0"/>
            <w:vAlign w:val="center"/>
          </w:tcPr>
          <w:p w14:paraId="59949E92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采购预算价</w:t>
            </w:r>
          </w:p>
        </w:tc>
      </w:tr>
      <w:tr w14:paraId="6CAE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790" w:type="pct"/>
            <w:noWrap w:val="0"/>
            <w:vAlign w:val="center"/>
          </w:tcPr>
          <w:p w14:paraId="28DFB880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集同海关同安业务楼维修改造项目（设计）</w:t>
            </w:r>
          </w:p>
        </w:tc>
        <w:tc>
          <w:tcPr>
            <w:tcW w:w="2269" w:type="pct"/>
            <w:noWrap w:val="0"/>
            <w:vAlign w:val="center"/>
          </w:tcPr>
          <w:p w14:paraId="4091DA33">
            <w:pPr>
              <w:spacing w:line="440" w:lineRule="exact"/>
              <w:jc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方案优化：5日历日；扩初设计（含概算文件）：15日历日；施工图设计：30日历日</w:t>
            </w:r>
          </w:p>
        </w:tc>
        <w:tc>
          <w:tcPr>
            <w:tcW w:w="939" w:type="pct"/>
            <w:noWrap w:val="0"/>
            <w:vAlign w:val="center"/>
          </w:tcPr>
          <w:p w14:paraId="5C8FC84C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669900.00元</w:t>
            </w:r>
          </w:p>
        </w:tc>
      </w:tr>
    </w:tbl>
    <w:p w14:paraId="619D70C9">
      <w:pPr>
        <w:spacing w:line="440" w:lineRule="exact"/>
        <w:rPr>
          <w:rFonts w:hint="eastAsia" w:ascii="宋体" w:hAnsi="宋体" w:cs="宋体"/>
          <w:sz w:val="24"/>
        </w:rPr>
      </w:pPr>
    </w:p>
    <w:p w14:paraId="161B7993">
      <w:pPr>
        <w:pStyle w:val="12"/>
        <w:spacing w:after="0" w:line="440" w:lineRule="exact"/>
        <w:ind w:firstLine="240"/>
        <w:rPr>
          <w:rFonts w:hint="eastAsia" w:ascii="宋体" w:hAnsi="宋体" w:cs="宋体"/>
          <w:sz w:val="24"/>
        </w:rPr>
      </w:pPr>
    </w:p>
    <w:p w14:paraId="71DC0956">
      <w:pPr>
        <w:spacing w:line="44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说明：</w:t>
      </w:r>
    </w:p>
    <w:p w14:paraId="53F0CAF2">
      <w:pPr>
        <w:pStyle w:val="10"/>
        <w:tabs>
          <w:tab w:val="left" w:pos="8360"/>
        </w:tabs>
        <w:spacing w:line="440" w:lineRule="exact"/>
        <w:ind w:firstLine="480" w:firstLineChars="200"/>
        <w:jc w:val="left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1.本项目为整体采购，供应商应对所有标的做出响应。</w:t>
      </w:r>
    </w:p>
    <w:p w14:paraId="678AC3A8">
      <w:pPr>
        <w:pStyle w:val="10"/>
        <w:tabs>
          <w:tab w:val="left" w:pos="8360"/>
        </w:tabs>
        <w:spacing w:line="440" w:lineRule="exact"/>
        <w:ind w:firstLine="480" w:firstLineChars="200"/>
        <w:jc w:val="left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2.设计要求：见本磋商文件第三章。</w:t>
      </w:r>
    </w:p>
    <w:p w14:paraId="2712386F">
      <w:pPr>
        <w:pStyle w:val="10"/>
        <w:tabs>
          <w:tab w:val="left" w:pos="8360"/>
        </w:tabs>
        <w:spacing w:line="440" w:lineRule="exact"/>
        <w:ind w:firstLine="480" w:firstLineChars="200"/>
        <w:jc w:val="left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3.项目地点：厦门市同安区祥平街道银湖路9号。</w:t>
      </w:r>
    </w:p>
    <w:p w14:paraId="26D87C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13DDD"/>
    <w:rsid w:val="5491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line="600" w:lineRule="exact"/>
      <w:ind w:firstLine="200" w:firstLineChars="200"/>
      <w:outlineLvl w:val="0"/>
    </w:pPr>
    <w:rPr>
      <w:rFonts w:ascii="仿宋_GB2312" w:eastAsia="仿宋_GB2312"/>
      <w:sz w:val="32"/>
      <w:szCs w:val="32"/>
    </w:rPr>
  </w:style>
  <w:style w:type="paragraph" w:styleId="5">
    <w:name w:val="heading 2"/>
    <w:basedOn w:val="1"/>
    <w:next w:val="1"/>
    <w:qFormat/>
    <w:uiPriority w:val="0"/>
    <w:pPr>
      <w:spacing w:line="600" w:lineRule="exact"/>
      <w:ind w:firstLine="640" w:firstLineChars="200"/>
      <w:outlineLvl w:val="1"/>
    </w:pPr>
    <w:rPr>
      <w:rFonts w:eastAsia="Times New Roman"/>
      <w:kern w:val="0"/>
      <w:sz w:val="18"/>
      <w:szCs w:val="18"/>
    </w:rPr>
  </w:style>
  <w:style w:type="character" w:default="1" w:styleId="14">
    <w:name w:val="Default Paragraph Font"/>
    <w:semiHidden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  <w:rPr>
      <w:rFonts w:ascii="Times New Roman" w:hAnsi="Times New Roman" w:eastAsia="宋体" w:cs="Times New Roman"/>
      <w:sz w:val="21"/>
    </w:rPr>
  </w:style>
  <w:style w:type="paragraph" w:styleId="3">
    <w:name w:val="Body Text Indent"/>
    <w:basedOn w:val="1"/>
    <w:qFormat/>
    <w:uiPriority w:val="0"/>
    <w:pPr>
      <w:ind w:left="-4" w:leftChars="-2" w:firstLine="560" w:firstLineChars="200"/>
    </w:pPr>
    <w:rPr>
      <w:rFonts w:ascii="宋体" w:hAnsi="Times New Roman" w:eastAsia="宋体" w:cs="Times New Roman"/>
      <w:sz w:val="28"/>
    </w:rPr>
  </w:style>
  <w:style w:type="paragraph" w:styleId="6">
    <w:name w:val="Body Text"/>
    <w:basedOn w:val="1"/>
    <w:next w:val="7"/>
    <w:qFormat/>
    <w:uiPriority w:val="0"/>
    <w:pPr>
      <w:spacing w:line="380" w:lineRule="exact"/>
    </w:pPr>
    <w:rPr>
      <w:sz w:val="24"/>
    </w:rPr>
  </w:style>
  <w:style w:type="paragraph" w:customStyle="1" w:styleId="7">
    <w:name w:val="一级条标题"/>
    <w:basedOn w:val="8"/>
    <w:next w:val="9"/>
    <w:qFormat/>
    <w:uiPriority w:val="0"/>
    <w:pPr>
      <w:spacing w:line="240" w:lineRule="auto"/>
      <w:ind w:left="420"/>
      <w:outlineLvl w:val="2"/>
    </w:pPr>
  </w:style>
  <w:style w:type="paragraph" w:customStyle="1" w:styleId="8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9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10">
    <w:name w:val="Plain Text"/>
    <w:basedOn w:val="1"/>
    <w:qFormat/>
    <w:uiPriority w:val="0"/>
    <w:rPr>
      <w:rFonts w:ascii="宋体" w:hAnsi="Courier New"/>
      <w:szCs w:val="2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Body Text First Indent"/>
    <w:basedOn w:val="6"/>
    <w:next w:val="2"/>
    <w:qFormat/>
    <w:uiPriority w:val="0"/>
    <w:pPr>
      <w:spacing w:after="120" w:line="240" w:lineRule="auto"/>
      <w:ind w:firstLine="420" w:firstLineChars="100"/>
    </w:pPr>
    <w:rPr>
      <w:rFonts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2025-11-13T01:25:00Z</dcterms:created>
  <dc:creator>LLQ</dc:creator>
  <cp:lastModifiedBy>LLQ</cp:lastModifiedBy>
  <dcterms:modified xsi:type="dcterms:W3CDTF">2025-11-13T01:26:38Z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6643D3FB44BD4BE1BF33A5C0A4C0FCED_11</vt:lpwstr>
  </property>
  <property fmtid="{D5CDD505-2E9C-101B-9397-08002B2CF9AE}" pid="4" name="KSOTemplateDocerSaveRecord">
    <vt:lpwstr>eyJoZGlkIjoiMjZiYjYwMTcyMTMzMDg0Mzg4ZjZlYzY5NDM1NGYxNmIiLCJ1c2VySWQiOiIyNzk2MzkzMTQifQ==</vt:lpwstr>
  </property>
</Properties>
</file>